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159" w:rsidRPr="00EA2F1F" w:rsidRDefault="005D2159" w:rsidP="005D2159">
      <w:pPr>
        <w:spacing w:line="400" w:lineRule="exact"/>
        <w:rPr>
          <w:rFonts w:ascii="宋体" w:hAnsi="宋体"/>
          <w:sz w:val="24"/>
          <w:szCs w:val="24"/>
        </w:rPr>
      </w:pPr>
      <w:r w:rsidRPr="00EA2F1F">
        <w:rPr>
          <w:rFonts w:ascii="宋体" w:hAnsi="宋体" w:hint="eastAsia"/>
          <w:sz w:val="24"/>
          <w:szCs w:val="24"/>
        </w:rPr>
        <w:t>附件：</w:t>
      </w:r>
    </w:p>
    <w:p w:rsidR="005D2159" w:rsidRPr="00AC0F38" w:rsidRDefault="005D2159" w:rsidP="005D2159">
      <w:pPr>
        <w:jc w:val="center"/>
        <w:rPr>
          <w:rFonts w:ascii="黑体" w:eastAsia="黑体" w:hAnsi="黑体"/>
          <w:b/>
          <w:bCs/>
          <w:sz w:val="28"/>
          <w:szCs w:val="28"/>
        </w:rPr>
      </w:pPr>
      <w:r w:rsidRPr="00AC0F38">
        <w:rPr>
          <w:rFonts w:ascii="黑体" w:eastAsia="黑体" w:hAnsi="黑体" w:hint="eastAsia"/>
          <w:b/>
          <w:bCs/>
          <w:sz w:val="28"/>
          <w:szCs w:val="28"/>
        </w:rPr>
        <w:t>评选实施方案</w:t>
      </w:r>
    </w:p>
    <w:p w:rsidR="005D2159" w:rsidRPr="00EA2F1F" w:rsidRDefault="005D2159" w:rsidP="005D2159">
      <w:pPr>
        <w:numPr>
          <w:ilvl w:val="0"/>
          <w:numId w:val="1"/>
        </w:numPr>
        <w:spacing w:line="400" w:lineRule="exact"/>
        <w:rPr>
          <w:rFonts w:ascii="宋体" w:hAnsi="宋体"/>
          <w:b/>
          <w:bCs/>
          <w:sz w:val="24"/>
          <w:szCs w:val="24"/>
        </w:rPr>
      </w:pPr>
      <w:r w:rsidRPr="00EA2F1F">
        <w:rPr>
          <w:rFonts w:ascii="宋体" w:hAnsi="宋体" w:hint="eastAsia"/>
          <w:b/>
          <w:bCs/>
          <w:sz w:val="24"/>
          <w:szCs w:val="24"/>
        </w:rPr>
        <w:t>参与对象</w:t>
      </w:r>
    </w:p>
    <w:p w:rsidR="005D2159" w:rsidRPr="000D6BC0" w:rsidRDefault="005D2159" w:rsidP="005D2159">
      <w:pPr>
        <w:spacing w:line="400" w:lineRule="exact"/>
        <w:ind w:firstLineChars="200" w:firstLine="480"/>
        <w:rPr>
          <w:rFonts w:ascii="宋体" w:hAnsi="宋体"/>
          <w:sz w:val="24"/>
          <w:szCs w:val="24"/>
        </w:rPr>
      </w:pPr>
      <w:r w:rsidRPr="000D6BC0">
        <w:rPr>
          <w:rFonts w:ascii="宋体" w:hAnsi="宋体" w:hint="eastAsia"/>
          <w:sz w:val="24"/>
          <w:szCs w:val="24"/>
        </w:rPr>
        <w:t>全国各区域</w:t>
      </w:r>
      <w:r>
        <w:rPr>
          <w:rFonts w:ascii="宋体" w:hAnsi="宋体" w:hint="eastAsia"/>
          <w:sz w:val="24"/>
          <w:szCs w:val="24"/>
        </w:rPr>
        <w:t>教育主管单位</w:t>
      </w:r>
      <w:r w:rsidRPr="000D6BC0">
        <w:rPr>
          <w:rFonts w:ascii="宋体" w:hAnsi="宋体" w:hint="eastAsia"/>
          <w:sz w:val="24"/>
          <w:szCs w:val="24"/>
        </w:rPr>
        <w:t>、中小学校、幼儿园</w:t>
      </w:r>
    </w:p>
    <w:p w:rsidR="005D2159" w:rsidRPr="000D6BC0" w:rsidRDefault="005D2159" w:rsidP="005D2159">
      <w:pPr>
        <w:numPr>
          <w:ilvl w:val="0"/>
          <w:numId w:val="1"/>
        </w:numPr>
        <w:spacing w:line="400" w:lineRule="exact"/>
        <w:rPr>
          <w:rFonts w:ascii="宋体" w:hAnsi="宋体"/>
          <w:b/>
          <w:bCs/>
          <w:sz w:val="24"/>
          <w:szCs w:val="24"/>
        </w:rPr>
      </w:pPr>
      <w:r w:rsidRPr="000D6BC0">
        <w:rPr>
          <w:rFonts w:ascii="宋体" w:hAnsi="宋体" w:hint="eastAsia"/>
          <w:b/>
          <w:bCs/>
          <w:sz w:val="24"/>
          <w:szCs w:val="24"/>
        </w:rPr>
        <w:t>时间安排</w:t>
      </w:r>
    </w:p>
    <w:p w:rsidR="005D2159" w:rsidRPr="000D6BC0" w:rsidRDefault="005D2159" w:rsidP="005D2159">
      <w:pPr>
        <w:spacing w:line="400" w:lineRule="exact"/>
        <w:rPr>
          <w:rFonts w:ascii="宋体" w:hAnsi="宋体"/>
          <w:sz w:val="24"/>
          <w:szCs w:val="24"/>
        </w:rPr>
      </w:pPr>
      <w:r w:rsidRPr="000D6BC0">
        <w:rPr>
          <w:rFonts w:ascii="宋体" w:hAnsi="宋体"/>
          <w:sz w:val="24"/>
          <w:szCs w:val="24"/>
        </w:rPr>
        <w:t xml:space="preserve">    2015</w:t>
      </w:r>
      <w:r w:rsidRPr="000D6BC0"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 w:hint="eastAsia"/>
          <w:sz w:val="24"/>
          <w:szCs w:val="24"/>
        </w:rPr>
        <w:t>4</w:t>
      </w:r>
      <w:r w:rsidRPr="000D6BC0"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 w:hint="eastAsia"/>
          <w:sz w:val="24"/>
          <w:szCs w:val="24"/>
        </w:rPr>
        <w:t>-</w:t>
      </w:r>
      <w:r w:rsidRPr="000D6BC0">
        <w:rPr>
          <w:rFonts w:ascii="宋体" w:hAnsi="宋体"/>
          <w:sz w:val="24"/>
          <w:szCs w:val="24"/>
        </w:rPr>
        <w:t>2016</w:t>
      </w:r>
      <w:r w:rsidRPr="000D6BC0"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 w:hint="eastAsia"/>
          <w:sz w:val="24"/>
          <w:szCs w:val="24"/>
        </w:rPr>
        <w:t>3</w:t>
      </w:r>
      <w:r w:rsidRPr="000D6BC0">
        <w:rPr>
          <w:rFonts w:ascii="宋体" w:hAnsi="宋体" w:hint="eastAsia"/>
          <w:sz w:val="24"/>
          <w:szCs w:val="24"/>
        </w:rPr>
        <w:t>月</w:t>
      </w:r>
      <w:r w:rsidRPr="000D6BC0">
        <w:rPr>
          <w:rFonts w:ascii="宋体" w:hAnsi="宋体"/>
          <w:sz w:val="24"/>
          <w:szCs w:val="24"/>
        </w:rPr>
        <w:t xml:space="preserve"> </w:t>
      </w:r>
    </w:p>
    <w:p w:rsidR="005D2159" w:rsidRPr="000D6BC0" w:rsidRDefault="005D2159" w:rsidP="005D2159">
      <w:pPr>
        <w:numPr>
          <w:ilvl w:val="0"/>
          <w:numId w:val="1"/>
        </w:numPr>
        <w:spacing w:line="400" w:lineRule="exact"/>
        <w:rPr>
          <w:rFonts w:ascii="宋体" w:hAnsi="宋体"/>
          <w:b/>
          <w:bCs/>
          <w:sz w:val="24"/>
          <w:szCs w:val="24"/>
        </w:rPr>
      </w:pPr>
      <w:r w:rsidRPr="000D6BC0">
        <w:rPr>
          <w:rFonts w:ascii="宋体" w:hAnsi="宋体" w:hint="eastAsia"/>
          <w:b/>
          <w:bCs/>
          <w:sz w:val="24"/>
          <w:szCs w:val="24"/>
        </w:rPr>
        <w:t>实施办法</w:t>
      </w:r>
    </w:p>
    <w:p w:rsidR="005D2159" w:rsidRPr="00E8592C" w:rsidRDefault="005D2159" w:rsidP="005D2159">
      <w:pPr>
        <w:spacing w:line="400" w:lineRule="exact"/>
        <w:rPr>
          <w:rFonts w:ascii="宋体" w:hAnsi="宋体" w:cs="宋体"/>
          <w:sz w:val="24"/>
          <w:szCs w:val="24"/>
        </w:rPr>
      </w:pPr>
      <w:r w:rsidRPr="000D6BC0">
        <w:rPr>
          <w:rFonts w:ascii="宋体" w:hAnsi="宋体"/>
          <w:bCs/>
          <w:sz w:val="24"/>
          <w:szCs w:val="24"/>
        </w:rPr>
        <w:tab/>
        <w:t>1</w:t>
      </w:r>
      <w:r w:rsidRPr="000D6BC0">
        <w:rPr>
          <w:rFonts w:ascii="宋体" w:hAnsi="宋体" w:hint="eastAsia"/>
          <w:bCs/>
          <w:sz w:val="24"/>
          <w:szCs w:val="24"/>
        </w:rPr>
        <w:t>、学</w:t>
      </w:r>
      <w:r w:rsidRPr="00E8592C">
        <w:rPr>
          <w:rFonts w:ascii="宋体" w:hAnsi="宋体" w:cs="宋体" w:hint="eastAsia"/>
          <w:sz w:val="24"/>
          <w:szCs w:val="24"/>
        </w:rPr>
        <w:t>校组织</w:t>
      </w:r>
      <w:r w:rsidRPr="000D6BC0">
        <w:rPr>
          <w:rFonts w:ascii="宋体" w:hAnsi="宋体" w:cs="宋体" w:hint="eastAsia"/>
          <w:sz w:val="24"/>
          <w:szCs w:val="24"/>
        </w:rPr>
        <w:t>教师和家长下载使用</w:t>
      </w:r>
      <w:r w:rsidRPr="00E8592C">
        <w:rPr>
          <w:rFonts w:ascii="宋体" w:hAnsi="宋体" w:cs="宋体" w:hint="eastAsia"/>
          <w:sz w:val="24"/>
          <w:szCs w:val="24"/>
        </w:rPr>
        <w:t>绿芽移动互联教育平台</w:t>
      </w:r>
      <w:r>
        <w:rPr>
          <w:rFonts w:ascii="宋体" w:hAnsi="宋体" w:cs="宋体" w:hint="eastAsia"/>
          <w:sz w:val="24"/>
          <w:szCs w:val="24"/>
        </w:rPr>
        <w:t>，实现家校互通，</w:t>
      </w:r>
      <w:r w:rsidRPr="000D6BC0">
        <w:rPr>
          <w:rFonts w:ascii="宋体" w:hAnsi="宋体" w:cs="宋体" w:hint="eastAsia"/>
          <w:sz w:val="24"/>
          <w:szCs w:val="24"/>
        </w:rPr>
        <w:t>开展教</w:t>
      </w:r>
      <w:r>
        <w:rPr>
          <w:rFonts w:ascii="宋体" w:hAnsi="宋体" w:cs="宋体" w:hint="eastAsia"/>
          <w:sz w:val="24"/>
          <w:szCs w:val="24"/>
        </w:rPr>
        <w:t>育教学</w:t>
      </w:r>
      <w:r w:rsidRPr="000D6BC0">
        <w:rPr>
          <w:rFonts w:ascii="宋体" w:hAnsi="宋体" w:cs="宋体" w:hint="eastAsia"/>
          <w:sz w:val="24"/>
          <w:szCs w:val="24"/>
        </w:rPr>
        <w:t>交流</w:t>
      </w:r>
      <w:r>
        <w:rPr>
          <w:rFonts w:ascii="宋体" w:hAnsi="宋体" w:cs="宋体" w:hint="eastAsia"/>
          <w:sz w:val="24"/>
          <w:szCs w:val="24"/>
        </w:rPr>
        <w:t>；</w:t>
      </w:r>
    </w:p>
    <w:p w:rsidR="005D2159" w:rsidRPr="000D6BC0" w:rsidRDefault="005D2159" w:rsidP="005D2159">
      <w:pPr>
        <w:spacing w:line="400" w:lineRule="exact"/>
        <w:jc w:val="left"/>
        <w:rPr>
          <w:rFonts w:ascii="宋体" w:hAnsi="宋体" w:cs="宋体"/>
          <w:sz w:val="24"/>
          <w:szCs w:val="24"/>
        </w:rPr>
      </w:pPr>
      <w:r w:rsidRPr="000D6BC0">
        <w:rPr>
          <w:rFonts w:ascii="宋体" w:hAnsi="宋体" w:cs="宋体"/>
          <w:sz w:val="24"/>
          <w:szCs w:val="24"/>
        </w:rPr>
        <w:tab/>
        <w:t>2</w:t>
      </w:r>
      <w:r w:rsidRPr="000D6BC0">
        <w:rPr>
          <w:rFonts w:ascii="宋体" w:hAnsi="宋体" w:cs="宋体" w:hint="eastAsia"/>
          <w:sz w:val="24"/>
          <w:szCs w:val="24"/>
        </w:rPr>
        <w:t>、学校</w:t>
      </w:r>
      <w:r>
        <w:rPr>
          <w:rFonts w:ascii="宋体" w:hAnsi="宋体" w:cs="宋体" w:hint="eastAsia"/>
          <w:sz w:val="24"/>
          <w:szCs w:val="24"/>
        </w:rPr>
        <w:t>通过</w:t>
      </w:r>
      <w:bookmarkStart w:id="0" w:name="OLE_LINK13"/>
      <w:bookmarkStart w:id="1" w:name="OLE_LINK14"/>
      <w:r>
        <w:rPr>
          <w:rFonts w:ascii="宋体" w:hAnsi="宋体" w:cs="宋体" w:hint="eastAsia"/>
          <w:sz w:val="24"/>
          <w:szCs w:val="24"/>
        </w:rPr>
        <w:t>绿芽移动互联教育平台</w:t>
      </w:r>
      <w:bookmarkEnd w:id="0"/>
      <w:bookmarkEnd w:id="1"/>
      <w:r>
        <w:rPr>
          <w:rFonts w:ascii="宋体" w:hAnsi="宋体" w:cs="宋体" w:hint="eastAsia"/>
          <w:sz w:val="24"/>
          <w:szCs w:val="24"/>
        </w:rPr>
        <w:t>的管理后台组织现有优质教学课程资源</w:t>
      </w:r>
      <w:r w:rsidRPr="000D6BC0">
        <w:rPr>
          <w:rFonts w:ascii="宋体" w:hAnsi="宋体" w:cs="宋体" w:hint="eastAsia"/>
          <w:sz w:val="24"/>
          <w:szCs w:val="24"/>
        </w:rPr>
        <w:t>上传</w:t>
      </w:r>
      <w:r>
        <w:rPr>
          <w:rFonts w:ascii="宋体" w:hAnsi="宋体" w:cs="宋体" w:hint="eastAsia"/>
          <w:sz w:val="24"/>
          <w:szCs w:val="24"/>
        </w:rPr>
        <w:t>；</w:t>
      </w:r>
    </w:p>
    <w:p w:rsidR="005D2159" w:rsidRPr="000D6BC0" w:rsidRDefault="005D2159" w:rsidP="005D2159">
      <w:pPr>
        <w:spacing w:line="400" w:lineRule="exact"/>
        <w:jc w:val="left"/>
        <w:rPr>
          <w:rFonts w:ascii="宋体" w:hAnsi="宋体" w:cs="宋体"/>
          <w:sz w:val="24"/>
          <w:szCs w:val="24"/>
        </w:rPr>
      </w:pPr>
      <w:r w:rsidRPr="000D6BC0">
        <w:rPr>
          <w:rFonts w:ascii="宋体" w:hAnsi="宋体" w:cs="宋体"/>
          <w:sz w:val="24"/>
          <w:szCs w:val="24"/>
        </w:rPr>
        <w:tab/>
        <w:t>3</w:t>
      </w:r>
      <w:r w:rsidRPr="000D6BC0">
        <w:rPr>
          <w:rFonts w:ascii="宋体" w:hAnsi="宋体" w:cs="宋体" w:hint="eastAsia"/>
          <w:sz w:val="24"/>
          <w:szCs w:val="24"/>
        </w:rPr>
        <w:t>、针对优质教学课程资源的上传</w:t>
      </w:r>
      <w:r>
        <w:rPr>
          <w:rFonts w:ascii="宋体" w:hAnsi="宋体" w:cs="宋体" w:hint="eastAsia"/>
          <w:sz w:val="24"/>
          <w:szCs w:val="24"/>
        </w:rPr>
        <w:t>质</w:t>
      </w:r>
      <w:r w:rsidRPr="000D6BC0">
        <w:rPr>
          <w:rFonts w:ascii="宋体" w:hAnsi="宋体" w:cs="宋体" w:hint="eastAsia"/>
          <w:sz w:val="24"/>
          <w:szCs w:val="24"/>
        </w:rPr>
        <w:t>量及</w:t>
      </w:r>
      <w:r>
        <w:rPr>
          <w:rFonts w:ascii="宋体" w:hAnsi="宋体" w:cs="宋体" w:hint="eastAsia"/>
          <w:sz w:val="24"/>
          <w:szCs w:val="24"/>
        </w:rPr>
        <w:t>分享</w:t>
      </w:r>
      <w:r w:rsidRPr="000D6BC0">
        <w:rPr>
          <w:rFonts w:ascii="宋体" w:hAnsi="宋体" w:cs="宋体" w:hint="eastAsia"/>
          <w:sz w:val="24"/>
          <w:szCs w:val="24"/>
        </w:rPr>
        <w:t>使用率情况进行评比和激励</w:t>
      </w:r>
      <w:r>
        <w:rPr>
          <w:rFonts w:ascii="宋体" w:hAnsi="宋体" w:cs="宋体" w:hint="eastAsia"/>
          <w:sz w:val="24"/>
          <w:szCs w:val="24"/>
        </w:rPr>
        <w:t>；</w:t>
      </w:r>
    </w:p>
    <w:p w:rsidR="005D2159" w:rsidRPr="000D6BC0" w:rsidRDefault="005D2159" w:rsidP="005D2159">
      <w:pPr>
        <w:spacing w:line="400" w:lineRule="exact"/>
        <w:jc w:val="left"/>
        <w:rPr>
          <w:rFonts w:ascii="宋体" w:hAnsi="宋体" w:cs="宋体"/>
          <w:sz w:val="24"/>
          <w:szCs w:val="24"/>
        </w:rPr>
      </w:pPr>
      <w:r w:rsidRPr="000D6BC0">
        <w:rPr>
          <w:rFonts w:ascii="宋体" w:hAnsi="宋体" w:cs="宋体"/>
          <w:sz w:val="24"/>
          <w:szCs w:val="24"/>
        </w:rPr>
        <w:tab/>
        <w:t>4</w:t>
      </w:r>
      <w:r w:rsidRPr="000D6BC0">
        <w:rPr>
          <w:rFonts w:ascii="宋体" w:hAnsi="宋体" w:cs="宋体" w:hint="eastAsia"/>
          <w:sz w:val="24"/>
          <w:szCs w:val="24"/>
        </w:rPr>
        <w:t>、召开相关工作会议进行总结、推广和表彰</w:t>
      </w:r>
      <w:r>
        <w:rPr>
          <w:rFonts w:ascii="宋体" w:hAnsi="宋体" w:cs="宋体" w:hint="eastAsia"/>
          <w:sz w:val="24"/>
          <w:szCs w:val="24"/>
        </w:rPr>
        <w:t>；</w:t>
      </w:r>
    </w:p>
    <w:p w:rsidR="005D2159" w:rsidRPr="000D6BC0" w:rsidRDefault="005D2159" w:rsidP="005D2159">
      <w:pPr>
        <w:spacing w:line="400" w:lineRule="exact"/>
        <w:jc w:val="left"/>
        <w:rPr>
          <w:rFonts w:ascii="宋体" w:hAnsi="宋体" w:cs="宋体"/>
          <w:sz w:val="24"/>
          <w:szCs w:val="24"/>
        </w:rPr>
      </w:pPr>
      <w:r w:rsidRPr="000D6BC0">
        <w:rPr>
          <w:rFonts w:ascii="宋体" w:hAnsi="宋体" w:cs="宋体"/>
          <w:sz w:val="24"/>
          <w:szCs w:val="24"/>
        </w:rPr>
        <w:tab/>
        <w:t>5</w:t>
      </w:r>
      <w:r>
        <w:rPr>
          <w:rFonts w:ascii="宋体" w:hAnsi="宋体" w:cs="宋体" w:hint="eastAsia"/>
          <w:sz w:val="24"/>
          <w:szCs w:val="24"/>
        </w:rPr>
        <w:t>、资源</w:t>
      </w:r>
      <w:r w:rsidRPr="000D6BC0">
        <w:rPr>
          <w:rFonts w:ascii="宋体" w:hAnsi="宋体" w:cs="宋体" w:hint="eastAsia"/>
          <w:sz w:val="24"/>
          <w:szCs w:val="24"/>
        </w:rPr>
        <w:t>上传形式：以教师课堂视频为主，教师教学课件为辅（本年度评选以</w:t>
      </w:r>
      <w:r>
        <w:rPr>
          <w:rFonts w:ascii="宋体" w:hAnsi="宋体" w:cs="宋体" w:hint="eastAsia"/>
          <w:sz w:val="24"/>
          <w:szCs w:val="24"/>
        </w:rPr>
        <w:t>教</w:t>
      </w:r>
      <w:r w:rsidRPr="000D6BC0">
        <w:rPr>
          <w:rFonts w:ascii="宋体" w:hAnsi="宋体" w:cs="宋体" w:hint="eastAsia"/>
          <w:sz w:val="24"/>
          <w:szCs w:val="24"/>
        </w:rPr>
        <w:t>师课堂视频为主）。</w:t>
      </w:r>
    </w:p>
    <w:p w:rsidR="005D2159" w:rsidRPr="000D6BC0" w:rsidRDefault="005D2159" w:rsidP="005D2159">
      <w:pPr>
        <w:numPr>
          <w:ilvl w:val="0"/>
          <w:numId w:val="1"/>
        </w:numPr>
        <w:spacing w:line="400" w:lineRule="exact"/>
        <w:jc w:val="left"/>
        <w:rPr>
          <w:rFonts w:ascii="宋体" w:hAnsi="宋体" w:cs="宋体"/>
          <w:b/>
          <w:bCs/>
          <w:sz w:val="24"/>
          <w:szCs w:val="24"/>
        </w:rPr>
      </w:pPr>
      <w:r w:rsidRPr="000D6BC0">
        <w:rPr>
          <w:rFonts w:ascii="宋体" w:hAnsi="宋体" w:cs="宋体" w:hint="eastAsia"/>
          <w:b/>
          <w:bCs/>
          <w:sz w:val="24"/>
          <w:szCs w:val="24"/>
        </w:rPr>
        <w:t>工作日程</w:t>
      </w:r>
    </w:p>
    <w:p w:rsidR="005D2159" w:rsidRPr="000D6BC0" w:rsidRDefault="005D2159" w:rsidP="005D2159">
      <w:pPr>
        <w:spacing w:line="400" w:lineRule="exact"/>
        <w:ind w:firstLine="420"/>
        <w:jc w:val="left"/>
        <w:rPr>
          <w:rFonts w:ascii="宋体" w:hAnsi="宋体" w:cs="宋体"/>
          <w:sz w:val="24"/>
          <w:szCs w:val="24"/>
        </w:rPr>
      </w:pPr>
      <w:smartTag w:uri="urn:schemas-microsoft-com:office:smarttags" w:element="chsdate">
        <w:smartTagPr>
          <w:attr w:name="Year" w:val="2015"/>
          <w:attr w:name="Month" w:val="4"/>
          <w:attr w:name="Day" w:val="20"/>
          <w:attr w:name="IsLunarDate" w:val="False"/>
          <w:attr w:name="IsROCDate" w:val="False"/>
        </w:smartTagPr>
        <w:r w:rsidRPr="000D6BC0">
          <w:rPr>
            <w:rFonts w:ascii="宋体" w:hAnsi="宋体" w:cs="宋体"/>
            <w:sz w:val="24"/>
            <w:szCs w:val="24"/>
          </w:rPr>
          <w:t>2015</w:t>
        </w:r>
        <w:r w:rsidRPr="000D6BC0">
          <w:rPr>
            <w:rFonts w:ascii="宋体" w:hAnsi="宋体" w:cs="宋体" w:hint="eastAsia"/>
            <w:sz w:val="24"/>
            <w:szCs w:val="24"/>
          </w:rPr>
          <w:t>年</w:t>
        </w:r>
        <w:r w:rsidRPr="000D6BC0">
          <w:rPr>
            <w:rFonts w:ascii="宋体" w:hAnsi="宋体" w:cs="宋体"/>
            <w:sz w:val="24"/>
            <w:szCs w:val="24"/>
          </w:rPr>
          <w:t>4</w:t>
        </w:r>
        <w:r w:rsidRPr="000D6BC0">
          <w:rPr>
            <w:rFonts w:ascii="宋体" w:hAnsi="宋体" w:cs="宋体" w:hint="eastAsia"/>
            <w:sz w:val="24"/>
            <w:szCs w:val="24"/>
          </w:rPr>
          <w:t>月</w:t>
        </w:r>
        <w:r w:rsidRPr="000D6BC0">
          <w:rPr>
            <w:rFonts w:ascii="宋体" w:hAnsi="宋体" w:cs="宋体"/>
            <w:sz w:val="24"/>
            <w:szCs w:val="24"/>
          </w:rPr>
          <w:t>20</w:t>
        </w:r>
        <w:r w:rsidRPr="000D6BC0">
          <w:rPr>
            <w:rFonts w:ascii="宋体" w:hAnsi="宋体" w:cs="宋体" w:hint="eastAsia"/>
            <w:sz w:val="24"/>
            <w:szCs w:val="24"/>
          </w:rPr>
          <w:t>日</w:t>
        </w:r>
      </w:smartTag>
      <w:r>
        <w:rPr>
          <w:rFonts w:ascii="宋体" w:hAnsi="宋体" w:cs="宋体" w:hint="eastAsia"/>
          <w:sz w:val="24"/>
          <w:szCs w:val="24"/>
        </w:rPr>
        <w:t>～</w:t>
      </w:r>
      <w:smartTag w:uri="urn:schemas-microsoft-com:office:smarttags" w:element="chsdate">
        <w:smartTagPr>
          <w:attr w:name="Year" w:val="2015"/>
          <w:attr w:name="Month" w:val="10"/>
          <w:attr w:name="Day" w:val="20"/>
          <w:attr w:name="IsLunarDate" w:val="False"/>
          <w:attr w:name="IsROCDate" w:val="False"/>
        </w:smartTagPr>
        <w:r w:rsidRPr="000D6BC0">
          <w:rPr>
            <w:rFonts w:ascii="宋体" w:hAnsi="宋体" w:cs="宋体"/>
            <w:sz w:val="24"/>
            <w:szCs w:val="24"/>
          </w:rPr>
          <w:t>10</w:t>
        </w:r>
        <w:r w:rsidRPr="000D6BC0">
          <w:rPr>
            <w:rFonts w:ascii="宋体" w:hAnsi="宋体" w:cs="宋体" w:hint="eastAsia"/>
            <w:sz w:val="24"/>
            <w:szCs w:val="24"/>
          </w:rPr>
          <w:t>月</w:t>
        </w:r>
        <w:r w:rsidRPr="000D6BC0">
          <w:rPr>
            <w:rFonts w:ascii="宋体" w:hAnsi="宋体" w:cs="宋体"/>
            <w:sz w:val="24"/>
            <w:szCs w:val="24"/>
          </w:rPr>
          <w:t>20</w:t>
        </w:r>
        <w:r w:rsidRPr="000D6BC0">
          <w:rPr>
            <w:rFonts w:ascii="宋体" w:hAnsi="宋体" w:cs="宋体" w:hint="eastAsia"/>
            <w:sz w:val="24"/>
            <w:szCs w:val="24"/>
          </w:rPr>
          <w:t>日</w:t>
        </w:r>
      </w:smartTag>
      <w:r>
        <w:rPr>
          <w:rFonts w:ascii="宋体" w:hAnsi="宋体" w:cs="宋体" w:hint="eastAsia"/>
          <w:sz w:val="24"/>
          <w:szCs w:val="24"/>
        </w:rPr>
        <w:t xml:space="preserve"> 上传优质教学资源</w:t>
      </w:r>
      <w:r w:rsidRPr="000D6BC0">
        <w:rPr>
          <w:rFonts w:ascii="宋体" w:hAnsi="宋体" w:cs="宋体" w:hint="eastAsia"/>
          <w:sz w:val="24"/>
          <w:szCs w:val="24"/>
        </w:rPr>
        <w:t>进行</w:t>
      </w:r>
      <w:r>
        <w:rPr>
          <w:rFonts w:ascii="宋体" w:hAnsi="宋体" w:cs="宋体" w:hint="eastAsia"/>
          <w:sz w:val="24"/>
          <w:szCs w:val="24"/>
        </w:rPr>
        <w:t>展播</w:t>
      </w:r>
      <w:r w:rsidRPr="000D6BC0">
        <w:rPr>
          <w:rFonts w:ascii="宋体" w:hAnsi="宋体" w:cs="宋体" w:hint="eastAsia"/>
          <w:sz w:val="24"/>
          <w:szCs w:val="24"/>
        </w:rPr>
        <w:t>；</w:t>
      </w:r>
    </w:p>
    <w:p w:rsidR="005D2159" w:rsidRPr="000D6BC0" w:rsidRDefault="005D2159" w:rsidP="005D2159">
      <w:pPr>
        <w:spacing w:line="400" w:lineRule="exact"/>
        <w:ind w:firstLine="42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2015年</w:t>
      </w:r>
      <w:r w:rsidRPr="000D6BC0">
        <w:rPr>
          <w:rFonts w:ascii="宋体" w:hAnsi="宋体" w:cs="宋体"/>
          <w:sz w:val="24"/>
          <w:szCs w:val="24"/>
        </w:rPr>
        <w:t>10</w:t>
      </w:r>
      <w:r w:rsidRPr="000D6BC0">
        <w:rPr>
          <w:rFonts w:ascii="宋体" w:hAnsi="宋体" w:cs="宋体" w:hint="eastAsia"/>
          <w:sz w:val="24"/>
          <w:szCs w:val="24"/>
        </w:rPr>
        <w:t>月</w:t>
      </w:r>
      <w:r w:rsidRPr="000D6BC0">
        <w:rPr>
          <w:rFonts w:ascii="宋体" w:hAnsi="宋体" w:cs="宋体"/>
          <w:sz w:val="24"/>
          <w:szCs w:val="24"/>
        </w:rPr>
        <w:t>20</w:t>
      </w:r>
      <w:r w:rsidRPr="000D6BC0">
        <w:rPr>
          <w:rFonts w:ascii="宋体" w:hAnsi="宋体" w:cs="宋体" w:hint="eastAsia"/>
          <w:sz w:val="24"/>
          <w:szCs w:val="24"/>
        </w:rPr>
        <w:t>日</w:t>
      </w:r>
      <w:r>
        <w:rPr>
          <w:rFonts w:ascii="宋体" w:hAnsi="宋体" w:cs="宋体" w:hint="eastAsia"/>
          <w:sz w:val="24"/>
          <w:szCs w:val="24"/>
        </w:rPr>
        <w:t>～</w:t>
      </w:r>
      <w:smartTag w:uri="urn:schemas-microsoft-com:office:smarttags" w:element="chsdate">
        <w:smartTagPr>
          <w:attr w:name="Year" w:val="2016"/>
          <w:attr w:name="Month" w:val="1"/>
          <w:attr w:name="Day" w:val="20"/>
          <w:attr w:name="IsLunarDate" w:val="False"/>
          <w:attr w:name="IsROCDate" w:val="False"/>
        </w:smartTagPr>
        <w:r w:rsidRPr="000D6BC0">
          <w:rPr>
            <w:rFonts w:ascii="宋体" w:hAnsi="宋体" w:cs="宋体"/>
            <w:sz w:val="24"/>
            <w:szCs w:val="24"/>
          </w:rPr>
          <w:t>2016</w:t>
        </w:r>
        <w:r w:rsidRPr="000D6BC0">
          <w:rPr>
            <w:rFonts w:ascii="宋体" w:hAnsi="宋体" w:cs="宋体" w:hint="eastAsia"/>
            <w:sz w:val="24"/>
            <w:szCs w:val="24"/>
          </w:rPr>
          <w:t>年</w:t>
        </w:r>
        <w:r w:rsidRPr="000D6BC0">
          <w:rPr>
            <w:rFonts w:ascii="宋体" w:hAnsi="宋体" w:cs="宋体"/>
            <w:sz w:val="24"/>
            <w:szCs w:val="24"/>
          </w:rPr>
          <w:t>1</w:t>
        </w:r>
        <w:r w:rsidRPr="000D6BC0">
          <w:rPr>
            <w:rFonts w:ascii="宋体" w:hAnsi="宋体" w:cs="宋体" w:hint="eastAsia"/>
            <w:sz w:val="24"/>
            <w:szCs w:val="24"/>
          </w:rPr>
          <w:t>月</w:t>
        </w:r>
        <w:r w:rsidRPr="000D6BC0">
          <w:rPr>
            <w:rFonts w:ascii="宋体" w:hAnsi="宋体" w:cs="宋体"/>
            <w:sz w:val="24"/>
            <w:szCs w:val="24"/>
          </w:rPr>
          <w:t>20</w:t>
        </w:r>
        <w:r w:rsidRPr="000D6BC0">
          <w:rPr>
            <w:rFonts w:ascii="宋体" w:hAnsi="宋体" w:cs="宋体" w:hint="eastAsia"/>
            <w:sz w:val="24"/>
            <w:szCs w:val="24"/>
          </w:rPr>
          <w:t>日</w:t>
        </w:r>
      </w:smartTag>
      <w:r>
        <w:rPr>
          <w:rFonts w:ascii="宋体" w:hAnsi="宋体" w:cs="宋体" w:hint="eastAsia"/>
          <w:sz w:val="24"/>
          <w:szCs w:val="24"/>
        </w:rPr>
        <w:t xml:space="preserve"> </w:t>
      </w:r>
      <w:r w:rsidRPr="000D6BC0">
        <w:rPr>
          <w:rFonts w:ascii="宋体" w:hAnsi="宋体" w:cs="宋体" w:hint="eastAsia"/>
          <w:sz w:val="24"/>
          <w:szCs w:val="24"/>
        </w:rPr>
        <w:t>根据</w:t>
      </w:r>
      <w:r>
        <w:rPr>
          <w:rFonts w:ascii="宋体" w:hAnsi="宋体" w:cs="宋体" w:hint="eastAsia"/>
          <w:sz w:val="24"/>
          <w:szCs w:val="24"/>
        </w:rPr>
        <w:t>资源的点击率、转发分享率和好评率进行评选；</w:t>
      </w:r>
    </w:p>
    <w:p w:rsidR="005D2159" w:rsidRPr="000D6BC0" w:rsidRDefault="005D2159" w:rsidP="005D2159">
      <w:pPr>
        <w:spacing w:line="400" w:lineRule="exact"/>
        <w:ind w:firstLine="420"/>
        <w:jc w:val="left"/>
        <w:rPr>
          <w:rFonts w:ascii="宋体" w:hAnsi="宋体" w:cs="宋体"/>
          <w:sz w:val="24"/>
          <w:szCs w:val="24"/>
        </w:rPr>
      </w:pPr>
      <w:smartTag w:uri="urn:schemas-microsoft-com:office:smarttags" w:element="chsdate">
        <w:smartTagPr>
          <w:attr w:name="Year" w:val="2016"/>
          <w:attr w:name="Month" w:val="1"/>
          <w:attr w:name="Day" w:val="20"/>
          <w:attr w:name="IsLunarDate" w:val="False"/>
          <w:attr w:name="IsROCDate" w:val="False"/>
        </w:smartTagPr>
        <w:r w:rsidRPr="000D6BC0">
          <w:rPr>
            <w:rFonts w:ascii="宋体" w:hAnsi="宋体" w:cs="宋体"/>
            <w:sz w:val="24"/>
            <w:szCs w:val="24"/>
          </w:rPr>
          <w:t>2016</w:t>
        </w:r>
        <w:r w:rsidRPr="000D6BC0">
          <w:rPr>
            <w:rFonts w:ascii="宋体" w:hAnsi="宋体" w:cs="宋体" w:hint="eastAsia"/>
            <w:sz w:val="24"/>
            <w:szCs w:val="24"/>
          </w:rPr>
          <w:t>年</w:t>
        </w:r>
        <w:r w:rsidRPr="000D6BC0">
          <w:rPr>
            <w:rFonts w:ascii="宋体" w:hAnsi="宋体" w:cs="宋体"/>
            <w:sz w:val="24"/>
            <w:szCs w:val="24"/>
          </w:rPr>
          <w:t>1</w:t>
        </w:r>
        <w:r w:rsidRPr="000D6BC0">
          <w:rPr>
            <w:rFonts w:ascii="宋体" w:hAnsi="宋体" w:cs="宋体" w:hint="eastAsia"/>
            <w:sz w:val="24"/>
            <w:szCs w:val="24"/>
          </w:rPr>
          <w:t>月</w:t>
        </w:r>
        <w:r w:rsidRPr="000D6BC0">
          <w:rPr>
            <w:rFonts w:ascii="宋体" w:hAnsi="宋体" w:cs="宋体"/>
            <w:sz w:val="24"/>
            <w:szCs w:val="24"/>
          </w:rPr>
          <w:t>20</w:t>
        </w:r>
        <w:r>
          <w:rPr>
            <w:rFonts w:ascii="宋体" w:hAnsi="宋体" w:cs="宋体" w:hint="eastAsia"/>
            <w:sz w:val="24"/>
            <w:szCs w:val="24"/>
          </w:rPr>
          <w:t>日</w:t>
        </w:r>
      </w:smartTag>
      <w:r>
        <w:rPr>
          <w:rFonts w:ascii="宋体" w:hAnsi="宋体" w:cs="宋体" w:hint="eastAsia"/>
          <w:sz w:val="24"/>
          <w:szCs w:val="24"/>
        </w:rPr>
        <w:t>～</w:t>
      </w:r>
      <w:smartTag w:uri="urn:schemas-microsoft-com:office:smarttags" w:element="chsdate">
        <w:smartTagPr>
          <w:attr w:name="Year" w:val="2015"/>
          <w:attr w:name="Month" w:val="1"/>
          <w:attr w:name="Day" w:val="30"/>
          <w:attr w:name="IsLunarDate" w:val="False"/>
          <w:attr w:name="IsROCDate" w:val="False"/>
        </w:smartTagPr>
        <w:r w:rsidRPr="000D6BC0">
          <w:rPr>
            <w:rFonts w:ascii="宋体" w:hAnsi="宋体" w:cs="宋体"/>
            <w:sz w:val="24"/>
            <w:szCs w:val="24"/>
          </w:rPr>
          <w:t>1</w:t>
        </w:r>
        <w:r w:rsidRPr="000D6BC0">
          <w:rPr>
            <w:rFonts w:ascii="宋体" w:hAnsi="宋体" w:cs="宋体" w:hint="eastAsia"/>
            <w:sz w:val="24"/>
            <w:szCs w:val="24"/>
          </w:rPr>
          <w:t>月</w:t>
        </w:r>
        <w:r w:rsidRPr="000D6BC0">
          <w:rPr>
            <w:rFonts w:ascii="宋体" w:hAnsi="宋体" w:cs="宋体"/>
            <w:sz w:val="24"/>
            <w:szCs w:val="24"/>
          </w:rPr>
          <w:t>30</w:t>
        </w:r>
        <w:r w:rsidRPr="000D6BC0">
          <w:rPr>
            <w:rFonts w:ascii="宋体" w:hAnsi="宋体" w:cs="宋体" w:hint="eastAsia"/>
            <w:sz w:val="24"/>
            <w:szCs w:val="24"/>
          </w:rPr>
          <w:t>日</w:t>
        </w:r>
      </w:smartTag>
      <w:r>
        <w:rPr>
          <w:rFonts w:ascii="宋体" w:hAnsi="宋体" w:cs="宋体" w:hint="eastAsia"/>
          <w:sz w:val="24"/>
          <w:szCs w:val="24"/>
        </w:rPr>
        <w:t xml:space="preserve"> </w:t>
      </w:r>
      <w:r w:rsidRPr="000D6BC0">
        <w:rPr>
          <w:rFonts w:ascii="宋体" w:hAnsi="宋体" w:cs="宋体" w:hint="eastAsia"/>
          <w:sz w:val="24"/>
          <w:szCs w:val="24"/>
        </w:rPr>
        <w:t>由行业著名专家组成评委会进行评</w:t>
      </w:r>
      <w:r>
        <w:rPr>
          <w:rFonts w:ascii="宋体" w:hAnsi="宋体" w:cs="宋体" w:hint="eastAsia"/>
          <w:sz w:val="24"/>
          <w:szCs w:val="24"/>
        </w:rPr>
        <w:t>审</w:t>
      </w:r>
      <w:r w:rsidRPr="000D6BC0">
        <w:rPr>
          <w:rFonts w:ascii="宋体" w:hAnsi="宋体" w:cs="宋体" w:hint="eastAsia"/>
          <w:sz w:val="24"/>
          <w:szCs w:val="24"/>
        </w:rPr>
        <w:t>；</w:t>
      </w:r>
    </w:p>
    <w:p w:rsidR="005D2159" w:rsidRPr="000D6BC0" w:rsidRDefault="005D2159" w:rsidP="005D2159">
      <w:pPr>
        <w:spacing w:line="400" w:lineRule="exact"/>
        <w:ind w:firstLine="420"/>
        <w:jc w:val="left"/>
        <w:rPr>
          <w:rFonts w:ascii="宋体" w:hAnsi="宋体" w:cs="宋体"/>
          <w:sz w:val="24"/>
          <w:szCs w:val="24"/>
        </w:rPr>
      </w:pPr>
      <w:r w:rsidRPr="000D6BC0">
        <w:rPr>
          <w:rFonts w:ascii="宋体" w:hAnsi="宋体" w:cs="宋体"/>
          <w:sz w:val="24"/>
          <w:szCs w:val="24"/>
        </w:rPr>
        <w:t>2016</w:t>
      </w:r>
      <w:r w:rsidRPr="000D6BC0">
        <w:rPr>
          <w:rFonts w:ascii="宋体" w:hAnsi="宋体" w:cs="宋体" w:hint="eastAsia"/>
          <w:sz w:val="24"/>
          <w:szCs w:val="24"/>
        </w:rPr>
        <w:t>年</w:t>
      </w:r>
      <w:r w:rsidRPr="000D6BC0">
        <w:rPr>
          <w:rFonts w:ascii="宋体" w:hAnsi="宋体" w:cs="宋体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 xml:space="preserve">月 </w:t>
      </w:r>
      <w:r w:rsidRPr="000D6BC0">
        <w:rPr>
          <w:rFonts w:ascii="宋体" w:hAnsi="宋体" w:cs="宋体" w:hint="eastAsia"/>
          <w:sz w:val="24"/>
          <w:szCs w:val="24"/>
        </w:rPr>
        <w:t>公示、公布获奖</w:t>
      </w:r>
      <w:r>
        <w:rPr>
          <w:rFonts w:ascii="宋体" w:hAnsi="宋体" w:cs="宋体" w:hint="eastAsia"/>
          <w:sz w:val="24"/>
          <w:szCs w:val="24"/>
        </w:rPr>
        <w:t>作品</w:t>
      </w:r>
      <w:r w:rsidRPr="000D6BC0">
        <w:rPr>
          <w:rFonts w:ascii="宋体" w:hAnsi="宋体" w:cs="宋体" w:hint="eastAsia"/>
          <w:sz w:val="24"/>
          <w:szCs w:val="24"/>
        </w:rPr>
        <w:t>名单；</w:t>
      </w:r>
    </w:p>
    <w:p w:rsidR="005D2159" w:rsidRPr="000D6BC0" w:rsidRDefault="005D2159" w:rsidP="005D2159">
      <w:pPr>
        <w:spacing w:line="400" w:lineRule="exact"/>
        <w:ind w:firstLine="420"/>
        <w:jc w:val="left"/>
        <w:rPr>
          <w:rFonts w:ascii="宋体" w:hAnsi="宋体" w:cs="宋体"/>
          <w:sz w:val="24"/>
          <w:szCs w:val="24"/>
        </w:rPr>
      </w:pPr>
      <w:r w:rsidRPr="000D6BC0">
        <w:rPr>
          <w:rFonts w:ascii="宋体" w:hAnsi="宋体" w:cs="宋体"/>
          <w:sz w:val="24"/>
          <w:szCs w:val="24"/>
        </w:rPr>
        <w:t>2016</w:t>
      </w:r>
      <w:r w:rsidRPr="000D6BC0">
        <w:rPr>
          <w:rFonts w:ascii="宋体" w:hAnsi="宋体" w:cs="宋体" w:hint="eastAsia"/>
          <w:sz w:val="24"/>
          <w:szCs w:val="24"/>
        </w:rPr>
        <w:t>年</w:t>
      </w:r>
      <w:r w:rsidRPr="000D6BC0">
        <w:rPr>
          <w:rFonts w:ascii="宋体" w:hAnsi="宋体" w:cs="宋体"/>
          <w:sz w:val="24"/>
          <w:szCs w:val="24"/>
        </w:rPr>
        <w:t>3</w:t>
      </w:r>
      <w:r>
        <w:rPr>
          <w:rFonts w:ascii="宋体" w:hAnsi="宋体" w:cs="宋体" w:hint="eastAsia"/>
          <w:sz w:val="24"/>
          <w:szCs w:val="24"/>
        </w:rPr>
        <w:t xml:space="preserve">月 </w:t>
      </w:r>
      <w:r w:rsidRPr="000D6BC0">
        <w:rPr>
          <w:rFonts w:ascii="宋体" w:hAnsi="宋体" w:cs="宋体" w:hint="eastAsia"/>
          <w:sz w:val="24"/>
          <w:szCs w:val="24"/>
        </w:rPr>
        <w:t>在“</w:t>
      </w:r>
      <w:r>
        <w:rPr>
          <w:rFonts w:ascii="宋体" w:hAnsi="宋体" w:cs="宋体" w:hint="eastAsia"/>
          <w:sz w:val="24"/>
          <w:szCs w:val="24"/>
        </w:rPr>
        <w:t>移动互联网背景下的教育管理与资源应用</w:t>
      </w:r>
      <w:r w:rsidRPr="000D6BC0">
        <w:rPr>
          <w:rFonts w:ascii="宋体" w:hAnsi="宋体" w:cs="宋体" w:hint="eastAsia"/>
          <w:sz w:val="24"/>
          <w:szCs w:val="24"/>
        </w:rPr>
        <w:t>大会”颁</w:t>
      </w:r>
      <w:bookmarkStart w:id="2" w:name="_GoBack"/>
      <w:bookmarkEnd w:id="2"/>
      <w:r w:rsidRPr="000D6BC0">
        <w:rPr>
          <w:rFonts w:ascii="宋体" w:hAnsi="宋体" w:cs="宋体" w:hint="eastAsia"/>
          <w:sz w:val="24"/>
          <w:szCs w:val="24"/>
        </w:rPr>
        <w:t>奖。</w:t>
      </w:r>
    </w:p>
    <w:p w:rsidR="005D2159" w:rsidRPr="000D6BC0" w:rsidRDefault="005D2159" w:rsidP="005D2159">
      <w:pPr>
        <w:numPr>
          <w:ilvl w:val="0"/>
          <w:numId w:val="1"/>
        </w:numPr>
        <w:spacing w:line="400" w:lineRule="exact"/>
        <w:jc w:val="left"/>
        <w:rPr>
          <w:rFonts w:ascii="宋体" w:hAnsi="宋体" w:cs="宋体"/>
          <w:b/>
          <w:bCs/>
          <w:sz w:val="24"/>
          <w:szCs w:val="24"/>
        </w:rPr>
      </w:pPr>
      <w:r w:rsidRPr="000D6BC0">
        <w:rPr>
          <w:rFonts w:ascii="宋体" w:hAnsi="宋体" w:cs="宋体" w:hint="eastAsia"/>
          <w:b/>
          <w:bCs/>
          <w:sz w:val="24"/>
          <w:szCs w:val="24"/>
        </w:rPr>
        <w:t>激励、表彰和推广办法</w:t>
      </w:r>
    </w:p>
    <w:p w:rsidR="005D2159" w:rsidRPr="000D6BC0" w:rsidRDefault="005D2159" w:rsidP="005D2159">
      <w:pPr>
        <w:spacing w:line="400" w:lineRule="exact"/>
        <w:ind w:firstLine="420"/>
        <w:jc w:val="left"/>
        <w:rPr>
          <w:rFonts w:ascii="宋体" w:hAnsi="宋体" w:cs="宋体"/>
          <w:sz w:val="24"/>
          <w:szCs w:val="24"/>
        </w:rPr>
      </w:pPr>
      <w:r w:rsidRPr="000D6BC0">
        <w:rPr>
          <w:rFonts w:ascii="宋体" w:hAnsi="宋体" w:cs="宋体" w:hint="eastAsia"/>
          <w:sz w:val="24"/>
          <w:szCs w:val="24"/>
        </w:rPr>
        <w:t>（一）对积极组织</w:t>
      </w:r>
      <w:r>
        <w:rPr>
          <w:rFonts w:ascii="宋体" w:hAnsi="宋体" w:cs="宋体" w:hint="eastAsia"/>
          <w:sz w:val="24"/>
          <w:szCs w:val="24"/>
        </w:rPr>
        <w:t>、积极</w:t>
      </w:r>
      <w:r w:rsidRPr="000D6BC0">
        <w:rPr>
          <w:rFonts w:ascii="宋体" w:hAnsi="宋体" w:cs="宋体" w:hint="eastAsia"/>
          <w:sz w:val="24"/>
          <w:szCs w:val="24"/>
        </w:rPr>
        <w:t>上传教</w:t>
      </w:r>
      <w:r>
        <w:rPr>
          <w:rFonts w:ascii="宋体" w:hAnsi="宋体" w:cs="宋体" w:hint="eastAsia"/>
          <w:sz w:val="24"/>
          <w:szCs w:val="24"/>
        </w:rPr>
        <w:t>学</w:t>
      </w:r>
      <w:r w:rsidRPr="000D6BC0">
        <w:rPr>
          <w:rFonts w:ascii="宋体" w:hAnsi="宋体" w:cs="宋体" w:hint="eastAsia"/>
          <w:sz w:val="24"/>
          <w:szCs w:val="24"/>
        </w:rPr>
        <w:t>视频的先进单位和个人按照上传优质资源的</w:t>
      </w:r>
      <w:r>
        <w:rPr>
          <w:rFonts w:ascii="宋体" w:hAnsi="宋体" w:cs="宋体" w:hint="eastAsia"/>
          <w:sz w:val="24"/>
          <w:szCs w:val="24"/>
        </w:rPr>
        <w:t>质</w:t>
      </w:r>
      <w:r w:rsidRPr="000D6BC0">
        <w:rPr>
          <w:rFonts w:ascii="宋体" w:hAnsi="宋体" w:cs="宋体" w:hint="eastAsia"/>
          <w:sz w:val="24"/>
          <w:szCs w:val="24"/>
        </w:rPr>
        <w:t>量及资源的分享排名给予奖励</w:t>
      </w:r>
      <w:r>
        <w:rPr>
          <w:rFonts w:ascii="宋体" w:hAnsi="宋体" w:cs="宋体" w:hint="eastAsia"/>
          <w:sz w:val="24"/>
          <w:szCs w:val="24"/>
        </w:rPr>
        <w:t>；</w:t>
      </w:r>
    </w:p>
    <w:p w:rsidR="005D2159" w:rsidRPr="000D6BC0" w:rsidRDefault="005D2159" w:rsidP="005D2159">
      <w:pPr>
        <w:spacing w:line="400" w:lineRule="exact"/>
        <w:ind w:firstLine="420"/>
        <w:jc w:val="left"/>
        <w:rPr>
          <w:rFonts w:ascii="宋体" w:hAnsi="宋体" w:cs="宋体"/>
          <w:sz w:val="24"/>
          <w:szCs w:val="24"/>
        </w:rPr>
      </w:pPr>
      <w:r w:rsidRPr="000D6BC0">
        <w:rPr>
          <w:rFonts w:ascii="宋体" w:hAnsi="宋体" w:cs="宋体" w:hint="eastAsia"/>
          <w:bCs/>
          <w:sz w:val="24"/>
          <w:szCs w:val="24"/>
        </w:rPr>
        <w:t>（二）对优秀</w:t>
      </w:r>
      <w:r>
        <w:rPr>
          <w:rFonts w:ascii="宋体" w:hAnsi="宋体" w:cs="宋体" w:hint="eastAsia"/>
          <w:bCs/>
          <w:sz w:val="24"/>
          <w:szCs w:val="24"/>
        </w:rPr>
        <w:t>教学资源</w:t>
      </w:r>
      <w:r w:rsidRPr="000D6BC0">
        <w:rPr>
          <w:rFonts w:ascii="宋体" w:hAnsi="宋体" w:cs="宋体" w:hint="eastAsia"/>
          <w:bCs/>
          <w:sz w:val="24"/>
          <w:szCs w:val="24"/>
        </w:rPr>
        <w:t>及</w:t>
      </w:r>
      <w:r>
        <w:rPr>
          <w:rFonts w:ascii="宋体" w:hAnsi="宋体" w:cs="宋体" w:hint="eastAsia"/>
          <w:bCs/>
          <w:sz w:val="24"/>
          <w:szCs w:val="24"/>
        </w:rPr>
        <w:t>教育</w:t>
      </w:r>
      <w:r w:rsidRPr="000D6BC0">
        <w:rPr>
          <w:rFonts w:ascii="宋体" w:hAnsi="宋体" w:cs="宋体" w:hint="eastAsia"/>
          <w:bCs/>
          <w:sz w:val="24"/>
          <w:szCs w:val="24"/>
        </w:rPr>
        <w:t>信息化建设</w:t>
      </w:r>
      <w:r>
        <w:rPr>
          <w:rFonts w:ascii="宋体" w:hAnsi="宋体" w:cs="宋体" w:hint="eastAsia"/>
          <w:bCs/>
          <w:sz w:val="24"/>
          <w:szCs w:val="24"/>
        </w:rPr>
        <w:t>与应用的先进经验和</w:t>
      </w:r>
      <w:r w:rsidRPr="000D6BC0">
        <w:rPr>
          <w:rFonts w:ascii="宋体" w:hAnsi="宋体" w:cs="宋体" w:hint="eastAsia"/>
          <w:bCs/>
          <w:sz w:val="24"/>
          <w:szCs w:val="24"/>
        </w:rPr>
        <w:t>典型</w:t>
      </w:r>
      <w:r>
        <w:rPr>
          <w:rFonts w:ascii="宋体" w:hAnsi="宋体" w:cs="宋体" w:hint="eastAsia"/>
          <w:bCs/>
          <w:sz w:val="24"/>
          <w:szCs w:val="24"/>
        </w:rPr>
        <w:t>做法</w:t>
      </w:r>
      <w:r w:rsidRPr="000D6BC0">
        <w:rPr>
          <w:rFonts w:ascii="宋体" w:hAnsi="宋体" w:cs="宋体" w:hint="eastAsia"/>
          <w:sz w:val="24"/>
          <w:szCs w:val="24"/>
        </w:rPr>
        <w:t>在中国教育信息化网</w:t>
      </w:r>
      <w:r>
        <w:rPr>
          <w:rFonts w:ascii="宋体" w:hAnsi="宋体" w:cs="宋体" w:hint="eastAsia"/>
          <w:sz w:val="24"/>
          <w:szCs w:val="24"/>
        </w:rPr>
        <w:t>及</w:t>
      </w:r>
      <w:r w:rsidRPr="000D6BC0">
        <w:rPr>
          <w:rFonts w:ascii="宋体" w:hAnsi="宋体" w:cs="宋体" w:hint="eastAsia"/>
          <w:sz w:val="24"/>
          <w:szCs w:val="24"/>
        </w:rPr>
        <w:t>中国教育信息化杂志上展示并宣传。</w:t>
      </w:r>
    </w:p>
    <w:p w:rsidR="005D2159" w:rsidRPr="000D6BC0" w:rsidRDefault="005D2159" w:rsidP="005D2159">
      <w:pPr>
        <w:pStyle w:val="a3"/>
        <w:numPr>
          <w:ilvl w:val="0"/>
          <w:numId w:val="2"/>
        </w:numPr>
        <w:snapToGrid w:val="0"/>
        <w:spacing w:line="400" w:lineRule="exact"/>
        <w:ind w:firstLineChars="0"/>
        <w:rPr>
          <w:rFonts w:ascii="宋体" w:hAnsi="宋体" w:cs="Arial"/>
          <w:b/>
          <w:color w:val="000000"/>
          <w:sz w:val="24"/>
          <w:szCs w:val="24"/>
        </w:rPr>
      </w:pPr>
      <w:r w:rsidRPr="000D6BC0">
        <w:rPr>
          <w:rFonts w:ascii="宋体" w:hAnsi="宋体" w:cs="Arial" w:hint="eastAsia"/>
          <w:b/>
          <w:color w:val="000000"/>
          <w:sz w:val="24"/>
          <w:szCs w:val="24"/>
        </w:rPr>
        <w:t>奖项设置与奖励</w:t>
      </w:r>
    </w:p>
    <w:tbl>
      <w:tblPr>
        <w:tblW w:w="7839" w:type="dxa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80"/>
        <w:gridCol w:w="1050"/>
        <w:gridCol w:w="5109"/>
      </w:tblGrid>
      <w:tr w:rsidR="005D2159" w:rsidRPr="000D6BC0" w:rsidTr="00FF103D">
        <w:trPr>
          <w:trHeight w:val="249"/>
        </w:trPr>
        <w:tc>
          <w:tcPr>
            <w:tcW w:w="1680" w:type="dxa"/>
          </w:tcPr>
          <w:p w:rsidR="005D2159" w:rsidRPr="000D6BC0" w:rsidRDefault="005D2159" w:rsidP="00FF103D">
            <w:pPr>
              <w:snapToGrid w:val="0"/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0D6BC0">
              <w:rPr>
                <w:rFonts w:ascii="宋体" w:hAnsi="宋体" w:hint="eastAsia"/>
                <w:b/>
                <w:sz w:val="24"/>
                <w:szCs w:val="24"/>
              </w:rPr>
              <w:t>奖项</w:t>
            </w:r>
          </w:p>
        </w:tc>
        <w:tc>
          <w:tcPr>
            <w:tcW w:w="1050" w:type="dxa"/>
          </w:tcPr>
          <w:p w:rsidR="005D2159" w:rsidRPr="000D6BC0" w:rsidRDefault="005D2159" w:rsidP="00FF103D">
            <w:pPr>
              <w:snapToGrid w:val="0"/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0D6BC0">
              <w:rPr>
                <w:rFonts w:ascii="宋体" w:hAnsi="宋体"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5109" w:type="dxa"/>
          </w:tcPr>
          <w:p w:rsidR="005D2159" w:rsidRPr="000D6BC0" w:rsidRDefault="005D2159" w:rsidP="00FF103D">
            <w:pPr>
              <w:snapToGrid w:val="0"/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0D6BC0">
              <w:rPr>
                <w:rFonts w:ascii="宋体" w:hAnsi="宋体" w:hint="eastAsia"/>
                <w:b/>
                <w:sz w:val="24"/>
                <w:szCs w:val="24"/>
              </w:rPr>
              <w:t>奖励</w:t>
            </w:r>
          </w:p>
        </w:tc>
      </w:tr>
      <w:tr w:rsidR="005D2159" w:rsidRPr="000D6BC0" w:rsidTr="00FF103D">
        <w:trPr>
          <w:trHeight w:val="269"/>
        </w:trPr>
        <w:tc>
          <w:tcPr>
            <w:tcW w:w="1680" w:type="dxa"/>
          </w:tcPr>
          <w:p w:rsidR="005D2159" w:rsidRPr="000D6BC0" w:rsidRDefault="005D2159" w:rsidP="00FF103D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D6BC0">
              <w:rPr>
                <w:rFonts w:ascii="宋体" w:hAnsi="宋体" w:hint="eastAsia"/>
                <w:sz w:val="24"/>
                <w:szCs w:val="24"/>
              </w:rPr>
              <w:t>优秀组织奖</w:t>
            </w:r>
          </w:p>
        </w:tc>
        <w:tc>
          <w:tcPr>
            <w:tcW w:w="1050" w:type="dxa"/>
          </w:tcPr>
          <w:p w:rsidR="005D2159" w:rsidRPr="000D6BC0" w:rsidRDefault="005D2159" w:rsidP="00FF103D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 w:rsidRPr="000D6BC0">
              <w:rPr>
                <w:rFonts w:ascii="宋体" w:hAnsi="宋体"/>
                <w:sz w:val="24"/>
                <w:szCs w:val="24"/>
              </w:rPr>
              <w:t>0</w:t>
            </w:r>
            <w:r w:rsidRPr="000D6BC0">
              <w:rPr>
                <w:rFonts w:ascii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5109" w:type="dxa"/>
          </w:tcPr>
          <w:p w:rsidR="005D2159" w:rsidRPr="000D6BC0" w:rsidRDefault="005D2159" w:rsidP="00FF103D">
            <w:pPr>
              <w:snapToGrid w:val="0"/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价值5000元奖品、</w:t>
            </w:r>
            <w:r w:rsidRPr="000D6BC0">
              <w:rPr>
                <w:rFonts w:ascii="宋体" w:hAnsi="宋体" w:hint="eastAsia"/>
                <w:sz w:val="24"/>
                <w:szCs w:val="24"/>
              </w:rPr>
              <w:t>证书、奖牌</w:t>
            </w:r>
          </w:p>
        </w:tc>
      </w:tr>
      <w:tr w:rsidR="005D2159" w:rsidRPr="000D6BC0" w:rsidTr="00FF103D">
        <w:trPr>
          <w:trHeight w:val="133"/>
        </w:trPr>
        <w:tc>
          <w:tcPr>
            <w:tcW w:w="1680" w:type="dxa"/>
          </w:tcPr>
          <w:p w:rsidR="005D2159" w:rsidRPr="000D6BC0" w:rsidRDefault="005D2159" w:rsidP="00FF103D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D6BC0">
              <w:rPr>
                <w:rFonts w:ascii="宋体" w:hAnsi="宋体" w:hint="eastAsia"/>
                <w:sz w:val="24"/>
                <w:szCs w:val="24"/>
              </w:rPr>
              <w:t>一等奖</w:t>
            </w:r>
          </w:p>
        </w:tc>
        <w:tc>
          <w:tcPr>
            <w:tcW w:w="1050" w:type="dxa"/>
          </w:tcPr>
          <w:p w:rsidR="005D2159" w:rsidRPr="000D6BC0" w:rsidRDefault="005D2159" w:rsidP="00FF103D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</w:t>
            </w:r>
            <w:r w:rsidRPr="000D6BC0">
              <w:rPr>
                <w:rFonts w:ascii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5109" w:type="dxa"/>
          </w:tcPr>
          <w:p w:rsidR="005D2159" w:rsidRPr="000D6BC0" w:rsidRDefault="005D2159" w:rsidP="00FF103D">
            <w:pPr>
              <w:snapToGrid w:val="0"/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0D6BC0">
              <w:rPr>
                <w:rFonts w:ascii="宋体" w:hAnsi="宋体" w:hint="eastAsia"/>
                <w:sz w:val="24"/>
                <w:szCs w:val="24"/>
              </w:rPr>
              <w:t>价值</w:t>
            </w:r>
            <w:r w:rsidRPr="000D6BC0">
              <w:rPr>
                <w:rFonts w:ascii="宋体" w:hAnsi="宋体"/>
                <w:sz w:val="24"/>
                <w:szCs w:val="24"/>
              </w:rPr>
              <w:t>5000</w:t>
            </w:r>
            <w:r w:rsidRPr="000D6BC0">
              <w:rPr>
                <w:rFonts w:ascii="宋体" w:hAnsi="宋体" w:hint="eastAsia"/>
                <w:sz w:val="24"/>
                <w:szCs w:val="24"/>
              </w:rPr>
              <w:t>元奖品、证书、奖杯、获奖作品展示</w:t>
            </w:r>
          </w:p>
        </w:tc>
      </w:tr>
      <w:tr w:rsidR="005D2159" w:rsidRPr="000D6BC0" w:rsidTr="00FF103D">
        <w:trPr>
          <w:trHeight w:val="281"/>
        </w:trPr>
        <w:tc>
          <w:tcPr>
            <w:tcW w:w="1680" w:type="dxa"/>
          </w:tcPr>
          <w:p w:rsidR="005D2159" w:rsidRPr="000D6BC0" w:rsidRDefault="005D2159" w:rsidP="00FF103D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D6BC0">
              <w:rPr>
                <w:rFonts w:ascii="宋体" w:hAnsi="宋体" w:hint="eastAsia"/>
                <w:sz w:val="24"/>
                <w:szCs w:val="24"/>
              </w:rPr>
              <w:t>二等奖</w:t>
            </w:r>
          </w:p>
        </w:tc>
        <w:tc>
          <w:tcPr>
            <w:tcW w:w="1050" w:type="dxa"/>
          </w:tcPr>
          <w:p w:rsidR="005D2159" w:rsidRPr="000D6BC0" w:rsidRDefault="005D2159" w:rsidP="00FF103D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</w:t>
            </w:r>
            <w:r w:rsidRPr="000D6BC0">
              <w:rPr>
                <w:rFonts w:ascii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5109" w:type="dxa"/>
          </w:tcPr>
          <w:p w:rsidR="005D2159" w:rsidRPr="000D6BC0" w:rsidRDefault="005D2159" w:rsidP="00FF103D">
            <w:pPr>
              <w:snapToGrid w:val="0"/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0D6BC0">
              <w:rPr>
                <w:rFonts w:ascii="宋体" w:hAnsi="宋体" w:hint="eastAsia"/>
                <w:sz w:val="24"/>
                <w:szCs w:val="24"/>
              </w:rPr>
              <w:t>价值</w:t>
            </w: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 w:rsidRPr="000D6BC0">
              <w:rPr>
                <w:rFonts w:ascii="宋体" w:hAnsi="宋体"/>
                <w:sz w:val="24"/>
                <w:szCs w:val="24"/>
              </w:rPr>
              <w:t>000</w:t>
            </w:r>
            <w:r w:rsidRPr="000D6BC0">
              <w:rPr>
                <w:rFonts w:ascii="宋体" w:hAnsi="宋体" w:hint="eastAsia"/>
                <w:sz w:val="24"/>
                <w:szCs w:val="24"/>
              </w:rPr>
              <w:t>元奖品、证书、奖杯、获奖作品展示</w:t>
            </w:r>
          </w:p>
        </w:tc>
      </w:tr>
      <w:tr w:rsidR="005D2159" w:rsidRPr="000D6BC0" w:rsidTr="00FF103D">
        <w:trPr>
          <w:trHeight w:val="287"/>
        </w:trPr>
        <w:tc>
          <w:tcPr>
            <w:tcW w:w="1680" w:type="dxa"/>
          </w:tcPr>
          <w:p w:rsidR="005D2159" w:rsidRPr="000D6BC0" w:rsidRDefault="005D2159" w:rsidP="00FF103D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D6BC0">
              <w:rPr>
                <w:rFonts w:ascii="宋体" w:hAnsi="宋体" w:hint="eastAsia"/>
                <w:sz w:val="24"/>
                <w:szCs w:val="24"/>
              </w:rPr>
              <w:t>三等奖</w:t>
            </w:r>
          </w:p>
        </w:tc>
        <w:tc>
          <w:tcPr>
            <w:tcW w:w="1050" w:type="dxa"/>
          </w:tcPr>
          <w:p w:rsidR="005D2159" w:rsidRPr="000D6BC0" w:rsidRDefault="005D2159" w:rsidP="00FF103D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30</w:t>
            </w:r>
            <w:r w:rsidRPr="000D6BC0">
              <w:rPr>
                <w:rFonts w:ascii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5109" w:type="dxa"/>
          </w:tcPr>
          <w:p w:rsidR="005D2159" w:rsidRPr="000D6BC0" w:rsidRDefault="005D2159" w:rsidP="00FF103D">
            <w:pPr>
              <w:snapToGrid w:val="0"/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0D6BC0">
              <w:rPr>
                <w:rFonts w:ascii="宋体" w:hAnsi="宋体" w:hint="eastAsia"/>
                <w:sz w:val="24"/>
                <w:szCs w:val="24"/>
              </w:rPr>
              <w:t>价值</w:t>
            </w:r>
            <w:r>
              <w:rPr>
                <w:rFonts w:ascii="宋体" w:hAnsi="宋体" w:hint="eastAsia"/>
                <w:sz w:val="24"/>
                <w:szCs w:val="24"/>
              </w:rPr>
              <w:t>10</w:t>
            </w:r>
            <w:r w:rsidRPr="000D6BC0">
              <w:rPr>
                <w:rFonts w:ascii="宋体" w:hAnsi="宋体"/>
                <w:sz w:val="24"/>
                <w:szCs w:val="24"/>
              </w:rPr>
              <w:t>00</w:t>
            </w:r>
            <w:r w:rsidRPr="000D6BC0">
              <w:rPr>
                <w:rFonts w:ascii="宋体" w:hAnsi="宋体" w:hint="eastAsia"/>
                <w:sz w:val="24"/>
                <w:szCs w:val="24"/>
              </w:rPr>
              <w:t>元奖品、证书、奖杯</w:t>
            </w:r>
          </w:p>
        </w:tc>
      </w:tr>
      <w:tr w:rsidR="005D2159" w:rsidRPr="000D6BC0" w:rsidTr="00FF103D">
        <w:trPr>
          <w:trHeight w:val="209"/>
        </w:trPr>
        <w:tc>
          <w:tcPr>
            <w:tcW w:w="1680" w:type="dxa"/>
          </w:tcPr>
          <w:p w:rsidR="005D2159" w:rsidRPr="000D6BC0" w:rsidRDefault="005D2159" w:rsidP="00FF103D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D6BC0">
              <w:rPr>
                <w:rFonts w:ascii="宋体" w:hAnsi="宋体" w:hint="eastAsia"/>
                <w:sz w:val="24"/>
                <w:szCs w:val="24"/>
              </w:rPr>
              <w:t>优秀奖</w:t>
            </w:r>
          </w:p>
        </w:tc>
        <w:tc>
          <w:tcPr>
            <w:tcW w:w="1050" w:type="dxa"/>
          </w:tcPr>
          <w:p w:rsidR="005D2159" w:rsidRPr="000D6BC0" w:rsidRDefault="005D2159" w:rsidP="00FF103D"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D6BC0">
              <w:rPr>
                <w:rFonts w:ascii="宋体" w:hAnsi="宋体"/>
                <w:sz w:val="24"/>
                <w:szCs w:val="24"/>
              </w:rPr>
              <w:t>200</w:t>
            </w:r>
            <w:r w:rsidRPr="000D6BC0">
              <w:rPr>
                <w:rFonts w:ascii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5109" w:type="dxa"/>
          </w:tcPr>
          <w:p w:rsidR="005D2159" w:rsidRPr="000D6BC0" w:rsidRDefault="005D2159" w:rsidP="00FF103D">
            <w:pPr>
              <w:snapToGrid w:val="0"/>
              <w:spacing w:line="400" w:lineRule="exact"/>
              <w:rPr>
                <w:rFonts w:ascii="宋体" w:hAnsi="宋体"/>
                <w:sz w:val="24"/>
                <w:szCs w:val="24"/>
              </w:rPr>
            </w:pPr>
            <w:r w:rsidRPr="000D6BC0">
              <w:rPr>
                <w:rFonts w:ascii="宋体" w:hAnsi="宋体" w:hint="eastAsia"/>
                <w:sz w:val="24"/>
                <w:szCs w:val="24"/>
              </w:rPr>
              <w:t>证书</w:t>
            </w:r>
          </w:p>
        </w:tc>
      </w:tr>
    </w:tbl>
    <w:p w:rsidR="005D2159" w:rsidRPr="000D6BC0" w:rsidRDefault="005D2159" w:rsidP="005D2159">
      <w:pPr>
        <w:adjustRightInd w:val="0"/>
        <w:snapToGrid w:val="0"/>
        <w:spacing w:line="400" w:lineRule="exact"/>
        <w:ind w:firstLineChars="200" w:firstLine="464"/>
        <w:rPr>
          <w:rFonts w:ascii="宋体" w:hAnsi="宋体" w:cs="Arial"/>
          <w:b/>
          <w:bCs/>
          <w:color w:val="000000"/>
          <w:sz w:val="24"/>
          <w:szCs w:val="24"/>
        </w:rPr>
      </w:pPr>
      <w:r>
        <w:rPr>
          <w:rFonts w:ascii="宋体" w:hAnsi="宋体" w:hint="eastAsia"/>
          <w:spacing w:val="-4"/>
          <w:sz w:val="24"/>
          <w:szCs w:val="24"/>
        </w:rPr>
        <w:lastRenderedPageBreak/>
        <w:t>所有获奖者由教育部教育管理信息中心《中国教育信息化》杂志社</w:t>
      </w:r>
      <w:r w:rsidRPr="000D6BC0">
        <w:rPr>
          <w:rFonts w:ascii="宋体" w:hAnsi="宋体" w:hint="eastAsia"/>
          <w:spacing w:val="-4"/>
          <w:sz w:val="24"/>
          <w:szCs w:val="24"/>
        </w:rPr>
        <w:t>颁发</w:t>
      </w:r>
      <w:r>
        <w:rPr>
          <w:rFonts w:ascii="宋体" w:hAnsi="宋体" w:hint="eastAsia"/>
          <w:spacing w:val="-4"/>
          <w:sz w:val="24"/>
          <w:szCs w:val="24"/>
        </w:rPr>
        <w:t>奖牌和</w:t>
      </w:r>
      <w:r w:rsidRPr="000D6BC0">
        <w:rPr>
          <w:rFonts w:ascii="宋体" w:hAnsi="宋体" w:hint="eastAsia"/>
          <w:spacing w:val="-4"/>
          <w:sz w:val="24"/>
          <w:szCs w:val="24"/>
        </w:rPr>
        <w:t>证书，并受邀出席</w:t>
      </w:r>
      <w:r>
        <w:rPr>
          <w:rFonts w:ascii="宋体" w:hAnsi="宋体" w:cs="宋体" w:hint="eastAsia"/>
          <w:b/>
          <w:sz w:val="24"/>
          <w:szCs w:val="24"/>
        </w:rPr>
        <w:t>“移动互联网背景下的教育管理与资源应用</w:t>
      </w:r>
      <w:r w:rsidRPr="0005260E">
        <w:rPr>
          <w:rFonts w:ascii="宋体" w:hAnsi="宋体" w:cs="宋体" w:hint="eastAsia"/>
          <w:b/>
          <w:sz w:val="24"/>
          <w:szCs w:val="24"/>
        </w:rPr>
        <w:t>大会”</w:t>
      </w:r>
      <w:r w:rsidRPr="000D6BC0">
        <w:rPr>
          <w:rFonts w:ascii="宋体" w:hAnsi="宋体" w:hint="eastAsia"/>
          <w:spacing w:val="-4"/>
          <w:sz w:val="24"/>
          <w:szCs w:val="24"/>
        </w:rPr>
        <w:t>。</w:t>
      </w:r>
    </w:p>
    <w:p w:rsidR="005D2159" w:rsidRPr="000D6BC0" w:rsidRDefault="005D2159" w:rsidP="005D2159">
      <w:pPr>
        <w:adjustRightInd w:val="0"/>
        <w:snapToGrid w:val="0"/>
        <w:spacing w:line="400" w:lineRule="exact"/>
        <w:ind w:firstLineChars="200" w:firstLine="482"/>
        <w:rPr>
          <w:rFonts w:ascii="宋体" w:hAnsi="宋体"/>
          <w:spacing w:val="-4"/>
          <w:sz w:val="24"/>
          <w:szCs w:val="24"/>
        </w:rPr>
      </w:pPr>
      <w:r w:rsidRPr="000D6BC0">
        <w:rPr>
          <w:rFonts w:ascii="宋体" w:hAnsi="宋体" w:cs="Arial"/>
          <w:b/>
          <w:bCs/>
          <w:color w:val="000000"/>
          <w:sz w:val="24"/>
          <w:szCs w:val="24"/>
        </w:rPr>
        <w:t>2.</w:t>
      </w:r>
      <w:r w:rsidRPr="000D6BC0">
        <w:rPr>
          <w:rFonts w:ascii="宋体" w:hAnsi="宋体" w:cs="Arial" w:hint="eastAsia"/>
          <w:b/>
          <w:bCs/>
          <w:color w:val="000000"/>
          <w:sz w:val="24"/>
          <w:szCs w:val="24"/>
        </w:rPr>
        <w:t>积分抽奖</w:t>
      </w:r>
    </w:p>
    <w:p w:rsidR="005D2159" w:rsidRPr="000D6BC0" w:rsidRDefault="005D2159" w:rsidP="005D2159">
      <w:pPr>
        <w:adjustRightInd w:val="0"/>
        <w:snapToGrid w:val="0"/>
        <w:spacing w:line="400" w:lineRule="exact"/>
        <w:ind w:firstLineChars="200" w:firstLine="464"/>
        <w:rPr>
          <w:rFonts w:ascii="宋体" w:hAnsi="宋体"/>
          <w:spacing w:val="-4"/>
          <w:sz w:val="24"/>
          <w:szCs w:val="24"/>
        </w:rPr>
      </w:pPr>
      <w:r>
        <w:rPr>
          <w:rFonts w:ascii="宋体" w:hAnsi="宋体" w:hint="eastAsia"/>
          <w:spacing w:val="-4"/>
          <w:sz w:val="24"/>
          <w:szCs w:val="24"/>
        </w:rPr>
        <w:t>绿芽官方网站注册用户可通过各种在线活动获得积分。每月底</w:t>
      </w:r>
      <w:r w:rsidRPr="000D6BC0">
        <w:rPr>
          <w:rFonts w:ascii="宋体" w:hAnsi="宋体" w:hint="eastAsia"/>
          <w:spacing w:val="-4"/>
          <w:sz w:val="24"/>
          <w:szCs w:val="24"/>
        </w:rPr>
        <w:t>对达到规定积分的用户进行抽奖。积分抽奖细则见网站公告。</w:t>
      </w:r>
    </w:p>
    <w:p w:rsidR="005D2159" w:rsidRPr="000D6BC0" w:rsidRDefault="005D2159" w:rsidP="005D2159">
      <w:pPr>
        <w:adjustRightInd w:val="0"/>
        <w:snapToGrid w:val="0"/>
        <w:spacing w:line="400" w:lineRule="exact"/>
        <w:ind w:firstLineChars="200" w:firstLine="482"/>
        <w:rPr>
          <w:rFonts w:ascii="宋体" w:hAnsi="宋体"/>
          <w:spacing w:val="-4"/>
          <w:sz w:val="24"/>
          <w:szCs w:val="24"/>
        </w:rPr>
      </w:pPr>
      <w:r w:rsidRPr="000D6BC0">
        <w:rPr>
          <w:rFonts w:ascii="宋体" w:hAnsi="宋体" w:cs="Arial"/>
          <w:b/>
          <w:color w:val="000000"/>
          <w:sz w:val="24"/>
          <w:szCs w:val="24"/>
        </w:rPr>
        <w:t>3.</w:t>
      </w:r>
      <w:r w:rsidRPr="000D6BC0">
        <w:rPr>
          <w:rFonts w:ascii="宋体" w:hAnsi="宋体" w:cs="Arial" w:hint="eastAsia"/>
          <w:b/>
          <w:bCs/>
          <w:color w:val="000000"/>
          <w:sz w:val="24"/>
          <w:szCs w:val="24"/>
        </w:rPr>
        <w:t>网络互动奖项</w:t>
      </w:r>
    </w:p>
    <w:p w:rsidR="005D2159" w:rsidRPr="00FB1DD2" w:rsidRDefault="005D2159" w:rsidP="005D2159">
      <w:pPr>
        <w:snapToGrid w:val="0"/>
        <w:spacing w:line="400" w:lineRule="exact"/>
        <w:ind w:firstLineChars="200" w:firstLine="480"/>
        <w:rPr>
          <w:rFonts w:ascii="宋体" w:hAnsi="宋体" w:cs="Arial"/>
          <w:bCs/>
          <w:color w:val="000000"/>
          <w:sz w:val="24"/>
          <w:szCs w:val="24"/>
        </w:rPr>
      </w:pPr>
      <w:r w:rsidRPr="000D6BC0">
        <w:rPr>
          <w:rFonts w:ascii="宋体" w:hAnsi="宋体" w:cs="Arial" w:hint="eastAsia"/>
          <w:bCs/>
          <w:color w:val="000000"/>
          <w:sz w:val="24"/>
          <w:szCs w:val="24"/>
        </w:rPr>
        <w:t>绿芽官</w:t>
      </w:r>
      <w:r>
        <w:rPr>
          <w:rFonts w:ascii="宋体" w:hAnsi="宋体" w:cs="Arial" w:hint="eastAsia"/>
          <w:bCs/>
          <w:color w:val="000000"/>
          <w:sz w:val="24"/>
          <w:szCs w:val="24"/>
        </w:rPr>
        <w:t>方</w:t>
      </w:r>
      <w:r w:rsidRPr="000D6BC0">
        <w:rPr>
          <w:rFonts w:ascii="宋体" w:hAnsi="宋体" w:cs="Arial" w:hint="eastAsia"/>
          <w:bCs/>
          <w:color w:val="000000"/>
          <w:sz w:val="24"/>
          <w:szCs w:val="24"/>
        </w:rPr>
        <w:t>网</w:t>
      </w:r>
      <w:r>
        <w:rPr>
          <w:rFonts w:ascii="宋体" w:hAnsi="宋体" w:cs="Arial" w:hint="eastAsia"/>
          <w:bCs/>
          <w:color w:val="000000"/>
          <w:sz w:val="24"/>
          <w:szCs w:val="24"/>
        </w:rPr>
        <w:t>站</w:t>
      </w:r>
      <w:r w:rsidRPr="000D6BC0">
        <w:rPr>
          <w:rFonts w:ascii="宋体" w:hAnsi="宋体" w:cs="Arial" w:hint="eastAsia"/>
          <w:bCs/>
          <w:color w:val="000000"/>
          <w:sz w:val="24"/>
          <w:szCs w:val="24"/>
        </w:rPr>
        <w:t>及微博将发起各种在线互动活动，参与即有获奖机会。互动活动细则见网站公告。</w:t>
      </w:r>
    </w:p>
    <w:p w:rsidR="005D2159" w:rsidRPr="000D6BC0" w:rsidRDefault="005D2159" w:rsidP="005D2159"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六</w:t>
      </w:r>
      <w:r w:rsidRPr="000D6BC0">
        <w:rPr>
          <w:rFonts w:ascii="宋体" w:hAnsi="宋体" w:hint="eastAsia"/>
          <w:b/>
          <w:bCs/>
          <w:sz w:val="24"/>
          <w:szCs w:val="24"/>
        </w:rPr>
        <w:t>、联系方式</w:t>
      </w:r>
    </w:p>
    <w:p w:rsidR="005D2159" w:rsidRPr="000D6BC0" w:rsidRDefault="005D2159" w:rsidP="005D2159">
      <w:pPr>
        <w:spacing w:line="400" w:lineRule="exact"/>
        <w:ind w:firstLineChars="200" w:firstLine="480"/>
        <w:rPr>
          <w:rFonts w:ascii="宋体" w:hAnsi="宋体"/>
          <w:sz w:val="24"/>
          <w:szCs w:val="24"/>
        </w:rPr>
      </w:pPr>
      <w:r w:rsidRPr="000D6BC0">
        <w:rPr>
          <w:rFonts w:ascii="宋体" w:hAnsi="宋体" w:hint="eastAsia"/>
          <w:sz w:val="24"/>
          <w:szCs w:val="24"/>
        </w:rPr>
        <w:t>联</w:t>
      </w:r>
      <w:r>
        <w:rPr>
          <w:rFonts w:ascii="宋体" w:hAnsi="宋体" w:hint="eastAsia"/>
          <w:sz w:val="24"/>
          <w:szCs w:val="24"/>
        </w:rPr>
        <w:t xml:space="preserve"> </w:t>
      </w:r>
      <w:r w:rsidRPr="000D6BC0">
        <w:rPr>
          <w:rFonts w:ascii="宋体" w:hAnsi="宋体" w:hint="eastAsia"/>
          <w:sz w:val="24"/>
          <w:szCs w:val="24"/>
        </w:rPr>
        <w:t>系</w:t>
      </w:r>
      <w:r>
        <w:rPr>
          <w:rFonts w:ascii="宋体" w:hAnsi="宋体" w:hint="eastAsia"/>
          <w:sz w:val="24"/>
          <w:szCs w:val="24"/>
        </w:rPr>
        <w:t xml:space="preserve"> </w:t>
      </w:r>
      <w:r w:rsidRPr="000D6BC0">
        <w:rPr>
          <w:rFonts w:ascii="宋体" w:hAnsi="宋体" w:hint="eastAsia"/>
          <w:sz w:val="24"/>
          <w:szCs w:val="24"/>
        </w:rPr>
        <w:t>人：金文婷</w:t>
      </w:r>
      <w:r w:rsidRPr="000D6BC0">
        <w:rPr>
          <w:rFonts w:ascii="宋体" w:hAnsi="宋体"/>
          <w:sz w:val="24"/>
          <w:szCs w:val="24"/>
        </w:rPr>
        <w:t xml:space="preserve"> </w:t>
      </w:r>
      <w:r w:rsidRPr="000D6BC0">
        <w:rPr>
          <w:rFonts w:ascii="宋体" w:hAnsi="宋体" w:hint="eastAsia"/>
          <w:sz w:val="24"/>
          <w:szCs w:val="24"/>
        </w:rPr>
        <w:t>王春雁</w:t>
      </w:r>
    </w:p>
    <w:p w:rsidR="005D2159" w:rsidRPr="000D6BC0" w:rsidRDefault="005D2159" w:rsidP="005D2159">
      <w:pPr>
        <w:spacing w:line="400" w:lineRule="exact"/>
        <w:ind w:firstLineChars="200" w:firstLine="480"/>
        <w:rPr>
          <w:rFonts w:ascii="宋体" w:hAnsi="宋体"/>
          <w:sz w:val="24"/>
          <w:szCs w:val="24"/>
        </w:rPr>
      </w:pPr>
      <w:r w:rsidRPr="000D6BC0">
        <w:rPr>
          <w:rFonts w:ascii="宋体" w:hAnsi="宋体" w:hint="eastAsia"/>
          <w:sz w:val="24"/>
          <w:szCs w:val="24"/>
        </w:rPr>
        <w:t>联系电话：</w:t>
      </w:r>
      <w:r w:rsidRPr="000D6BC0">
        <w:rPr>
          <w:rFonts w:ascii="宋体" w:hAnsi="宋体"/>
          <w:sz w:val="24"/>
          <w:szCs w:val="24"/>
        </w:rPr>
        <w:t>010-69945733 66096227</w:t>
      </w:r>
    </w:p>
    <w:p w:rsidR="005D2159" w:rsidRPr="000D6BC0" w:rsidRDefault="005D2159" w:rsidP="005D2159">
      <w:pPr>
        <w:spacing w:line="400" w:lineRule="exact"/>
        <w:ind w:firstLineChars="200" w:firstLine="480"/>
        <w:rPr>
          <w:rFonts w:ascii="宋体" w:hAnsi="宋体"/>
          <w:sz w:val="24"/>
          <w:szCs w:val="24"/>
        </w:rPr>
      </w:pPr>
      <w:r w:rsidRPr="000D6BC0">
        <w:rPr>
          <w:rFonts w:ascii="宋体" w:hAnsi="宋体" w:hint="eastAsia"/>
          <w:sz w:val="24"/>
          <w:szCs w:val="24"/>
        </w:rPr>
        <w:t>邮件地址：</w:t>
      </w:r>
      <w:r>
        <w:rPr>
          <w:rFonts w:ascii="宋体" w:hAnsi="宋体" w:hint="eastAsia"/>
          <w:sz w:val="24"/>
          <w:szCs w:val="24"/>
        </w:rPr>
        <w:t>wcyan</w:t>
      </w:r>
      <w:r w:rsidRPr="000D6BC0">
        <w:rPr>
          <w:rFonts w:ascii="宋体" w:hAnsi="宋体"/>
          <w:sz w:val="24"/>
          <w:szCs w:val="24"/>
        </w:rPr>
        <w:t>@moe.edu.cn</w:t>
      </w:r>
    </w:p>
    <w:p w:rsidR="005D2159" w:rsidRPr="00EB67B7" w:rsidRDefault="005D2159" w:rsidP="005D2159">
      <w:pPr>
        <w:spacing w:line="400" w:lineRule="exact"/>
        <w:ind w:firstLineChars="200" w:firstLine="480"/>
        <w:rPr>
          <w:rFonts w:ascii="宋体" w:hAnsi="宋体"/>
          <w:sz w:val="24"/>
          <w:szCs w:val="24"/>
        </w:rPr>
      </w:pPr>
      <w:r w:rsidRPr="00EB67B7">
        <w:rPr>
          <w:rFonts w:ascii="宋体" w:hAnsi="宋体" w:hint="eastAsia"/>
          <w:sz w:val="24"/>
          <w:szCs w:val="24"/>
        </w:rPr>
        <w:t>网    站：</w:t>
      </w:r>
      <w:hyperlink r:id="rId5" w:history="1">
        <w:r w:rsidRPr="00EB67B7">
          <w:rPr>
            <w:rFonts w:ascii="宋体" w:hAnsi="宋体"/>
            <w:sz w:val="24"/>
            <w:szCs w:val="24"/>
          </w:rPr>
          <w:t>http://www.ict.edu.cn</w:t>
        </w:r>
      </w:hyperlink>
      <w:r w:rsidRPr="00EB67B7">
        <w:rPr>
          <w:rFonts w:ascii="宋体" w:hAnsi="宋体" w:hint="eastAsia"/>
          <w:sz w:val="24"/>
          <w:szCs w:val="24"/>
        </w:rPr>
        <w:t xml:space="preserve"> </w:t>
      </w:r>
      <w:r w:rsidRPr="00EB67B7">
        <w:rPr>
          <w:rFonts w:ascii="宋体" w:hAnsi="宋体"/>
          <w:sz w:val="24"/>
          <w:szCs w:val="24"/>
        </w:rPr>
        <w:t xml:space="preserve"> </w:t>
      </w:r>
      <w:hyperlink r:id="rId6" w:history="1">
        <w:r w:rsidRPr="00EB67B7">
          <w:rPr>
            <w:rFonts w:ascii="宋体" w:hAnsi="宋体"/>
            <w:sz w:val="24"/>
            <w:szCs w:val="24"/>
          </w:rPr>
          <w:t>http://www.lvya.org</w:t>
        </w:r>
      </w:hyperlink>
    </w:p>
    <w:p w:rsidR="005D2159" w:rsidRPr="000D6BC0" w:rsidRDefault="005D2159" w:rsidP="005D2159">
      <w:pPr>
        <w:spacing w:line="400" w:lineRule="exact"/>
        <w:rPr>
          <w:rFonts w:ascii="宋体" w:hAnsi="宋体"/>
          <w:sz w:val="24"/>
          <w:szCs w:val="24"/>
        </w:rPr>
      </w:pPr>
    </w:p>
    <w:p w:rsidR="005D2159" w:rsidRPr="00EE178B" w:rsidRDefault="005D2159" w:rsidP="005D2159">
      <w:pPr>
        <w:snapToGrid w:val="0"/>
        <w:spacing w:line="400" w:lineRule="exact"/>
        <w:ind w:firstLine="420"/>
        <w:rPr>
          <w:rFonts w:ascii="宋体" w:hAnsi="宋体" w:cs="Arial" w:hint="eastAsia"/>
          <w:b/>
          <w:bCs/>
          <w:color w:val="000000"/>
          <w:sz w:val="24"/>
          <w:szCs w:val="24"/>
        </w:rPr>
      </w:pPr>
      <w:r w:rsidRPr="000D6BC0">
        <w:rPr>
          <w:rFonts w:ascii="宋体" w:hAnsi="宋体" w:cs="Arial" w:hint="eastAsia"/>
          <w:b/>
          <w:bCs/>
          <w:color w:val="000000"/>
          <w:sz w:val="24"/>
          <w:szCs w:val="24"/>
        </w:rPr>
        <w:t>注：此项工作不收取任何费用</w:t>
      </w:r>
      <w:r>
        <w:rPr>
          <w:rFonts w:ascii="宋体" w:hAnsi="宋体" w:cs="Arial" w:hint="eastAsia"/>
          <w:b/>
          <w:bCs/>
          <w:color w:val="000000"/>
          <w:sz w:val="24"/>
          <w:szCs w:val="24"/>
        </w:rPr>
        <w:t>，</w:t>
      </w:r>
      <w:r w:rsidRPr="000D6BC0">
        <w:rPr>
          <w:rFonts w:ascii="宋体" w:hAnsi="宋体" w:cs="Arial" w:hint="eastAsia"/>
          <w:b/>
          <w:bCs/>
          <w:color w:val="000000"/>
          <w:sz w:val="24"/>
          <w:szCs w:val="24"/>
        </w:rPr>
        <w:t>所有上传的</w:t>
      </w:r>
      <w:r>
        <w:rPr>
          <w:rFonts w:ascii="宋体" w:hAnsi="宋体" w:cs="Arial" w:hint="eastAsia"/>
          <w:b/>
          <w:bCs/>
          <w:color w:val="000000"/>
          <w:sz w:val="24"/>
          <w:szCs w:val="24"/>
        </w:rPr>
        <w:t>教学资源</w:t>
      </w:r>
      <w:r w:rsidRPr="000D6BC0">
        <w:rPr>
          <w:rFonts w:ascii="宋体" w:hAnsi="宋体" w:cs="Arial" w:hint="eastAsia"/>
          <w:b/>
          <w:bCs/>
          <w:color w:val="000000"/>
          <w:sz w:val="24"/>
          <w:szCs w:val="24"/>
        </w:rPr>
        <w:t>等资料不予退还</w:t>
      </w:r>
      <w:r>
        <w:rPr>
          <w:rFonts w:ascii="宋体" w:hAnsi="宋体" w:cs="Arial" w:hint="eastAsia"/>
          <w:b/>
          <w:bCs/>
          <w:color w:val="000000"/>
          <w:sz w:val="24"/>
          <w:szCs w:val="24"/>
        </w:rPr>
        <w:t>，</w:t>
      </w:r>
      <w:r w:rsidRPr="000D6BC0">
        <w:rPr>
          <w:rFonts w:ascii="宋体" w:hAnsi="宋体" w:cs="Arial" w:hint="eastAsia"/>
          <w:b/>
          <w:bCs/>
          <w:color w:val="000000"/>
          <w:sz w:val="24"/>
          <w:szCs w:val="24"/>
        </w:rPr>
        <w:t>参与者本人承担由版权及知识产权引起的相关法律责任。</w:t>
      </w:r>
    </w:p>
    <w:p w:rsidR="007B02E2" w:rsidRDefault="007B02E2"/>
    <w:sectPr w:rsidR="007B02E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BB8E3"/>
    <w:multiLevelType w:val="singleLevel"/>
    <w:tmpl w:val="551BB8E3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cs="Times New Roman"/>
      </w:rPr>
    </w:lvl>
  </w:abstractNum>
  <w:abstractNum w:abstractNumId="1">
    <w:nsid w:val="55B678BE"/>
    <w:multiLevelType w:val="multilevel"/>
    <w:tmpl w:val="55B678BE"/>
    <w:lvl w:ilvl="0">
      <w:start w:val="1"/>
      <w:numFmt w:val="decimal"/>
      <w:lvlText w:val="%1."/>
      <w:lvlJc w:val="left"/>
      <w:pPr>
        <w:ind w:left="922" w:hanging="36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1402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22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242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662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082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502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922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4342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D2159"/>
    <w:rsid w:val="005D2159"/>
    <w:rsid w:val="007B0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15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样式"/>
    <w:basedOn w:val="a"/>
    <w:rsid w:val="005D2159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vya.org/" TargetMode="External"/><Relationship Id="rId5" Type="http://schemas.openxmlformats.org/officeDocument/2006/relationships/hyperlink" Target="http://www.ict.edu.cn,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2015-04-28T07:10:00Z</dcterms:created>
  <dcterms:modified xsi:type="dcterms:W3CDTF">2015-04-28T07:10:00Z</dcterms:modified>
</cp:coreProperties>
</file>