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45" w:rsidRDefault="00923045" w:rsidP="00923045">
      <w:pPr>
        <w:pStyle w:val="a4"/>
        <w:spacing w:before="0" w:beforeAutospacing="0" w:after="0" w:afterAutospacing="0" w:line="520" w:lineRule="exact"/>
        <w:outlineLvl w:val="0"/>
        <w:rPr>
          <w:rFonts w:ascii="Times New Roman" w:eastAsia="黑体" w:hAnsi="Times New Roman" w:cstheme="minorBidi"/>
          <w:bCs/>
          <w:kern w:val="2"/>
          <w:sz w:val="32"/>
          <w:szCs w:val="32"/>
        </w:rPr>
      </w:pPr>
      <w:r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附件</w:t>
      </w:r>
    </w:p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923045" w:rsidRDefault="00923045" w:rsidP="00923045">
      <w:pPr>
        <w:pStyle w:val="a4"/>
        <w:spacing w:beforeLines="50" w:before="156" w:afterLines="100" w:after="312" w:line="520" w:lineRule="exact"/>
        <w:jc w:val="center"/>
        <w:rPr>
          <w:rStyle w:val="a5"/>
          <w:rFonts w:ascii="Times New Roman" w:hAnsi="Times New Roman"/>
          <w:b w:val="0"/>
          <w:bCs w:val="0"/>
          <w:sz w:val="52"/>
          <w:szCs w:val="52"/>
        </w:rPr>
      </w:pPr>
      <w:r>
        <w:rPr>
          <w:rStyle w:val="a5"/>
          <w:rFonts w:ascii="Times New Roman" w:eastAsia="黑体" w:hAnsi="Times New Roman" w:hint="eastAsia"/>
          <w:sz w:val="52"/>
          <w:szCs w:val="52"/>
        </w:rPr>
        <w:t>“智慧教育示范区”</w:t>
      </w:r>
    </w:p>
    <w:p w:rsidR="00923045" w:rsidRDefault="00923045" w:rsidP="00923045">
      <w:pPr>
        <w:pStyle w:val="a4"/>
        <w:spacing w:beforeLines="50" w:before="156" w:afterLines="100" w:after="312" w:line="520" w:lineRule="exact"/>
        <w:jc w:val="center"/>
        <w:rPr>
          <w:rStyle w:val="a5"/>
          <w:rFonts w:ascii="Times New Roman" w:eastAsia="黑体" w:hAnsi="Times New Roman"/>
          <w:sz w:val="52"/>
          <w:szCs w:val="52"/>
        </w:rPr>
      </w:pPr>
      <w:r>
        <w:rPr>
          <w:rStyle w:val="a5"/>
          <w:rFonts w:ascii="Times New Roman" w:eastAsia="黑体" w:hAnsi="Times New Roman" w:hint="eastAsia"/>
          <w:sz w:val="52"/>
          <w:szCs w:val="52"/>
        </w:rPr>
        <w:t>申请报告</w:t>
      </w: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申报单位：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923045" w:rsidRDefault="00923045" w:rsidP="0092304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联</w:t>
      </w:r>
      <w:r>
        <w:rPr>
          <w:rFonts w:ascii="Times New Roman" w:eastAsia="仿宋" w:hAnsi="Times New Roman"/>
          <w:bCs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系</w:t>
      </w:r>
      <w:r>
        <w:rPr>
          <w:rFonts w:ascii="Times New Roman" w:eastAsia="仿宋" w:hAnsi="Times New Roman"/>
          <w:bCs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人：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923045" w:rsidRDefault="00923045" w:rsidP="0092304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联系电话：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923045" w:rsidRDefault="00923045" w:rsidP="0092304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电子邮件：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923045" w:rsidRDefault="00923045" w:rsidP="0092304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填报时间：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黑体" w:hAnsi="Times New Roman"/>
          <w:b/>
          <w:bCs/>
          <w:sz w:val="30"/>
          <w:szCs w:val="30"/>
        </w:rPr>
      </w:pPr>
    </w:p>
    <w:p w:rsidR="00923045" w:rsidRDefault="00923045" w:rsidP="00923045">
      <w:pPr>
        <w:pStyle w:val="a4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Cs/>
          <w:sz w:val="30"/>
          <w:szCs w:val="30"/>
        </w:rPr>
      </w:pPr>
    </w:p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  <w:sectPr w:rsidR="00923045">
          <w:footerReference w:type="default" r:id="rId6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申报区域基本信息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924"/>
        <w:gridCol w:w="1485"/>
        <w:gridCol w:w="756"/>
        <w:gridCol w:w="928"/>
        <w:gridCol w:w="1104"/>
        <w:gridCol w:w="330"/>
        <w:gridCol w:w="709"/>
        <w:gridCol w:w="1349"/>
        <w:gridCol w:w="6"/>
      </w:tblGrid>
      <w:tr w:rsidR="00923045" w:rsidTr="006E5C68">
        <w:trPr>
          <w:gridAfter w:val="1"/>
          <w:wAfter w:w="6" w:type="dxa"/>
          <w:trHeight w:val="827"/>
          <w:jc w:val="center"/>
        </w:trPr>
        <w:tc>
          <w:tcPr>
            <w:tcW w:w="1629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区域名称</w:t>
            </w:r>
          </w:p>
        </w:tc>
        <w:tc>
          <w:tcPr>
            <w:tcW w:w="6661" w:type="dxa"/>
            <w:gridSpan w:val="7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</w:tr>
      <w:tr w:rsidR="00923045" w:rsidTr="006E5C68">
        <w:trPr>
          <w:gridAfter w:val="1"/>
          <w:wAfter w:w="6" w:type="dxa"/>
          <w:trHeight w:val="812"/>
          <w:jc w:val="center"/>
        </w:trPr>
        <w:tc>
          <w:tcPr>
            <w:tcW w:w="1629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总人口数</w:t>
            </w:r>
          </w:p>
        </w:tc>
        <w:tc>
          <w:tcPr>
            <w:tcW w:w="2241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万人</w:t>
            </w:r>
          </w:p>
        </w:tc>
        <w:tc>
          <w:tcPr>
            <w:tcW w:w="2032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GDP</w:t>
            </w:r>
          </w:p>
        </w:tc>
        <w:tc>
          <w:tcPr>
            <w:tcW w:w="2388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元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 w:val="restart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学校数量</w:t>
            </w:r>
          </w:p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共计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)</w:t>
            </w: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小学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所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 w:val="restart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在校生</w:t>
            </w:r>
          </w:p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数量</w:t>
            </w:r>
          </w:p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共计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)</w:t>
            </w: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小学教育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 w:val="restart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教职工</w:t>
            </w:r>
          </w:p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数量</w:t>
            </w:r>
          </w:p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共计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)</w:t>
            </w: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小学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1629" w:type="dxa"/>
            <w:gridSpan w:val="2"/>
            <w:vMerge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中职教育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人</w:t>
            </w:r>
          </w:p>
        </w:tc>
      </w:tr>
      <w:tr w:rsidR="00923045" w:rsidTr="006E5C68">
        <w:trPr>
          <w:trHeight w:val="1143"/>
          <w:jc w:val="center"/>
        </w:trPr>
        <w:tc>
          <w:tcPr>
            <w:tcW w:w="3114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近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年教育信息化投入经费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万元</w:t>
            </w:r>
          </w:p>
        </w:tc>
        <w:tc>
          <w:tcPr>
            <w:tcW w:w="2143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占比总教育投入的百分比</w:t>
            </w:r>
          </w:p>
        </w:tc>
        <w:tc>
          <w:tcPr>
            <w:tcW w:w="1355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</w:tr>
      <w:tr w:rsidR="00923045" w:rsidTr="006E5C68">
        <w:trPr>
          <w:trHeight w:val="1008"/>
          <w:jc w:val="center"/>
        </w:trPr>
        <w:tc>
          <w:tcPr>
            <w:tcW w:w="705" w:type="dxa"/>
            <w:vMerge w:val="restart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区域内中小学</w:t>
            </w:r>
          </w:p>
        </w:tc>
        <w:tc>
          <w:tcPr>
            <w:tcW w:w="2409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学校宽带网络</w:t>
            </w:r>
            <w:proofErr w:type="gramStart"/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接入率</w:t>
            </w:r>
            <w:proofErr w:type="gramEnd"/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校园无线网络覆盖率</w:t>
            </w:r>
          </w:p>
        </w:tc>
        <w:tc>
          <w:tcPr>
            <w:tcW w:w="1355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</w:tr>
      <w:tr w:rsidR="00923045" w:rsidTr="006E5C68">
        <w:trPr>
          <w:trHeight w:val="567"/>
          <w:jc w:val="center"/>
        </w:trPr>
        <w:tc>
          <w:tcPr>
            <w:tcW w:w="705" w:type="dxa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多媒体教室比例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参与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“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一师</w:t>
            </w:r>
            <w:proofErr w:type="gramStart"/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优课，一课</w:t>
            </w:r>
            <w:proofErr w:type="gramStart"/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名师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”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活动教师比例</w:t>
            </w:r>
          </w:p>
        </w:tc>
        <w:tc>
          <w:tcPr>
            <w:tcW w:w="1355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%</w:t>
            </w:r>
          </w:p>
        </w:tc>
      </w:tr>
      <w:tr w:rsidR="00923045" w:rsidTr="006E5C68">
        <w:trPr>
          <w:trHeight w:val="978"/>
          <w:jc w:val="center"/>
        </w:trPr>
        <w:tc>
          <w:tcPr>
            <w:tcW w:w="705" w:type="dxa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教师网络学习空间开通率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学生网络学习空间开通率</w:t>
            </w:r>
          </w:p>
        </w:tc>
        <w:tc>
          <w:tcPr>
            <w:tcW w:w="1355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</w:tr>
      <w:tr w:rsidR="00923045" w:rsidTr="006E5C68">
        <w:trPr>
          <w:trHeight w:val="1023"/>
          <w:jc w:val="center"/>
        </w:trPr>
        <w:tc>
          <w:tcPr>
            <w:tcW w:w="705" w:type="dxa"/>
            <w:vMerge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教师信息化教学培训覆盖率</w:t>
            </w:r>
          </w:p>
        </w:tc>
        <w:tc>
          <w:tcPr>
            <w:tcW w:w="1684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校长教育信息化培训覆盖率</w:t>
            </w:r>
          </w:p>
        </w:tc>
        <w:tc>
          <w:tcPr>
            <w:tcW w:w="1355" w:type="dxa"/>
            <w:gridSpan w:val="2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jc w:val="righ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%</w:t>
            </w:r>
          </w:p>
        </w:tc>
      </w:tr>
      <w:tr w:rsidR="00923045" w:rsidTr="006E5C68">
        <w:trPr>
          <w:gridAfter w:val="1"/>
          <w:wAfter w:w="6" w:type="dxa"/>
          <w:trHeight w:val="5802"/>
          <w:jc w:val="center"/>
        </w:trPr>
        <w:tc>
          <w:tcPr>
            <w:tcW w:w="1629" w:type="dxa"/>
            <w:gridSpan w:val="2"/>
            <w:vAlign w:val="center"/>
          </w:tcPr>
          <w:p w:rsidR="00923045" w:rsidRDefault="00923045" w:rsidP="006E5C68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lastRenderedPageBreak/>
              <w:t>近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年内区域参与和承担的“互联网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+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”、大数据、人工智能、智慧城市、智慧社会和教育信息化等相关项目</w:t>
            </w:r>
          </w:p>
        </w:tc>
        <w:tc>
          <w:tcPr>
            <w:tcW w:w="6661" w:type="dxa"/>
            <w:gridSpan w:val="7"/>
            <w:vAlign w:val="center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负责人和联系人基本情况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198"/>
        <w:gridCol w:w="1560"/>
        <w:gridCol w:w="7"/>
        <w:gridCol w:w="1421"/>
        <w:gridCol w:w="1667"/>
      </w:tblGrid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376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6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923045" w:rsidTr="006E5C68">
        <w:trPr>
          <w:trHeight w:hRule="exact" w:val="567"/>
          <w:jc w:val="center"/>
        </w:trPr>
        <w:tc>
          <w:tcPr>
            <w:tcW w:w="1483" w:type="dxa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 w:rsidR="00923045" w:rsidRDefault="00923045" w:rsidP="006E5C68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</w:tbl>
    <w:p w:rsidR="00923045" w:rsidRDefault="00923045" w:rsidP="00923045">
      <w:pPr>
        <w:pStyle w:val="a4"/>
        <w:snapToGrid w:val="0"/>
        <w:spacing w:beforeLines="100" w:before="312"/>
        <w:rPr>
          <w:rFonts w:ascii="Times New Roman" w:eastAsia="仿宋" w:hAnsi="Times New Roman"/>
          <w:bCs/>
          <w:sz w:val="30"/>
          <w:szCs w:val="30"/>
        </w:rPr>
      </w:pPr>
      <w:r>
        <w:rPr>
          <w:rFonts w:ascii="Times New Roman" w:eastAsia="仿宋" w:hAnsi="Times New Roman" w:hint="eastAsia"/>
          <w:bCs/>
          <w:sz w:val="30"/>
          <w:szCs w:val="30"/>
        </w:rPr>
        <w:t>(</w:t>
      </w:r>
      <w:r>
        <w:rPr>
          <w:rFonts w:ascii="Times New Roman" w:eastAsia="仿宋" w:hAnsi="Times New Roman" w:hint="eastAsia"/>
          <w:bCs/>
          <w:sz w:val="30"/>
          <w:szCs w:val="30"/>
        </w:rPr>
        <w:t>注：完全中学、十二年一贯制学校按普通高中统计，九年一贯制学校按普通初中统计，其他表中未涉及的学校暂不统计）</w:t>
      </w:r>
    </w:p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申报书摘要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3066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（概述区域申报书主要内容，包括“智慧教育示范区”建设的基础、理念、目标、任务、方案、保障等。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1000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申报地市或区县的现有条件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2924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（参照智慧教育示范区的申报条件。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1000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“智慧教育示范区”建设的目标及任务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3229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（参照智慧教育示范区建设的目标任务，包括学习环境、教学模式、区域教育服务供给、教学评价、信息素养培养等方面的建设目标及任务。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1500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“智慧教育示范区”建设的实施方案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3208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（阐述“智慧教育示范区”建设的具体工作安排，包括政策保障、部门合作、工作机制等及可行性。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15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“智慧教育示范区”建设的进度安排与管理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2924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（智慧教育示范区的建设周期、实施进度安排、管理及评估等。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“智慧教育示范区”的建设</w:t>
      </w:r>
      <w:r>
        <w:rPr>
          <w:rFonts w:ascii="Times New Roman" w:eastAsia="黑体" w:hAnsi="Times New Roman"/>
          <w:bCs/>
          <w:sz w:val="30"/>
          <w:szCs w:val="30"/>
        </w:rPr>
        <w:t>资金投入方案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3066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（区域总投资估算、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分年投资计划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、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资金筹措方案及其落实情况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智慧教育示范区的引领作用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3207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本区域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“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智慧教育示范区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”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建设的社会效益、创新示范作用。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500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字左右。）</w:t>
            </w:r>
          </w:p>
        </w:tc>
      </w:tr>
    </w:tbl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其它需说明的事项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12656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（区域内学校在人工智能、智慧学习环境、信息化教学模式和大数据等应用方面的案例；其它相关证明材料的复印件等。）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</w:tr>
    </w:tbl>
    <w:p w:rsidR="00923045" w:rsidRDefault="00923045" w:rsidP="00923045">
      <w:pPr>
        <w:pStyle w:val="a4"/>
        <w:spacing w:before="0" w:beforeAutospacing="0" w:after="0" w:afterAutospacing="0" w:line="520" w:lineRule="exact"/>
        <w:rPr>
          <w:rFonts w:ascii="Times New Roman" w:eastAsia="仿宋" w:hAnsi="Times New Roman"/>
          <w:bCs/>
          <w:sz w:val="30"/>
          <w:szCs w:val="30"/>
        </w:rPr>
      </w:pPr>
    </w:p>
    <w:p w:rsidR="00923045" w:rsidRDefault="00923045" w:rsidP="00923045">
      <w:pPr>
        <w:pStyle w:val="a4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申报、推荐及审核意见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923045" w:rsidTr="006E5C68">
        <w:trPr>
          <w:trHeight w:val="4561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申报单位意见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负责人签字：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                 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日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300" w:firstLine="9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单位公章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 xml:space="preserve"> </w:t>
            </w:r>
          </w:p>
        </w:tc>
      </w:tr>
      <w:tr w:rsidR="00923045" w:rsidTr="006E5C68">
        <w:trPr>
          <w:trHeight w:val="3707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省级教育行政部门推荐意见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200" w:firstLine="600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400" w:firstLine="12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单位公章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日</w:t>
            </w:r>
          </w:p>
        </w:tc>
      </w:tr>
      <w:tr w:rsidR="00923045" w:rsidTr="006E5C68">
        <w:trPr>
          <w:trHeight w:val="3962"/>
          <w:jc w:val="center"/>
        </w:trPr>
        <w:tc>
          <w:tcPr>
            <w:tcW w:w="8296" w:type="dxa"/>
          </w:tcPr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教育部科技司组织专家组评审意见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400" w:firstLine="12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专家组签字：</w:t>
            </w:r>
          </w:p>
          <w:p w:rsidR="00923045" w:rsidRDefault="00923045" w:rsidP="006E5C68">
            <w:pPr>
              <w:pStyle w:val="a4"/>
              <w:spacing w:before="0" w:beforeAutospacing="0" w:after="0" w:afterAutospacing="0" w:line="520" w:lineRule="exact"/>
              <w:ind w:firstLineChars="400" w:firstLine="12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单位公章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30"/>
                <w:szCs w:val="30"/>
              </w:rPr>
              <w:t>日</w:t>
            </w:r>
          </w:p>
        </w:tc>
      </w:tr>
    </w:tbl>
    <w:p w:rsidR="00F855AF" w:rsidRPr="00923045" w:rsidRDefault="00F855AF">
      <w:bookmarkStart w:id="0" w:name="_GoBack"/>
      <w:bookmarkEnd w:id="0"/>
    </w:p>
    <w:sectPr w:rsidR="00F855AF" w:rsidRPr="00923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3550"/>
    </w:sdtPr>
    <w:sdtEndPr/>
    <w:sdtContent>
      <w:p w:rsidR="00E7659A" w:rsidRDefault="00923045">
        <w:pPr>
          <w:pStyle w:val="a3"/>
          <w:jc w:val="center"/>
        </w:pPr>
        <w:r>
          <w:rPr>
            <w:rFonts w:ascii="宋体" w:eastAsia="宋体" w:hAnsi="宋体" w:cs="宋体" w:hint="eastAsia"/>
          </w:rPr>
          <w:fldChar w:fldCharType="begin"/>
        </w:r>
        <w:r>
          <w:rPr>
            <w:rFonts w:ascii="宋体" w:eastAsia="宋体" w:hAnsi="宋体" w:cs="宋体" w:hint="eastAsia"/>
          </w:rPr>
          <w:instrText>PAGE   \* MERGEFORMAT</w:instrText>
        </w:r>
        <w:r>
          <w:rPr>
            <w:rFonts w:ascii="宋体" w:eastAsia="宋体" w:hAnsi="宋体" w:cs="宋体" w:hint="eastAsia"/>
          </w:rPr>
          <w:fldChar w:fldCharType="separate"/>
        </w:r>
        <w:r w:rsidRPr="00923045">
          <w:rPr>
            <w:rFonts w:ascii="宋体" w:eastAsia="宋体" w:hAnsi="宋体" w:cs="宋体"/>
            <w:noProof/>
            <w:lang w:val="zh-CN"/>
          </w:rPr>
          <w:t>11</w:t>
        </w:r>
        <w:r>
          <w:rPr>
            <w:rFonts w:ascii="宋体" w:eastAsia="宋体" w:hAnsi="宋体" w:cs="宋体" w:hint="eastAsia"/>
          </w:rPr>
          <w:fldChar w:fldCharType="end"/>
        </w:r>
      </w:p>
    </w:sdtContent>
  </w:sdt>
  <w:p w:rsidR="00E7659A" w:rsidRDefault="0092304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858"/>
    <w:multiLevelType w:val="multilevel"/>
    <w:tmpl w:val="29CA5858"/>
    <w:lvl w:ilvl="0">
      <w:start w:val="1"/>
      <w:numFmt w:val="japaneseCounting"/>
      <w:suff w:val="nothing"/>
      <w:lvlText w:val="%1、"/>
      <w:lvlJc w:val="left"/>
      <w:pPr>
        <w:ind w:left="397" w:hanging="397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5"/>
    <w:rsid w:val="00923045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3045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23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23045"/>
    <w:rPr>
      <w:b/>
      <w:bCs/>
    </w:rPr>
  </w:style>
  <w:style w:type="table" w:styleId="a6">
    <w:name w:val="Table Grid"/>
    <w:basedOn w:val="a1"/>
    <w:uiPriority w:val="39"/>
    <w:qFormat/>
    <w:rsid w:val="009230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92304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230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3045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23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23045"/>
    <w:rPr>
      <w:b/>
      <w:bCs/>
    </w:rPr>
  </w:style>
  <w:style w:type="table" w:styleId="a6">
    <w:name w:val="Table Grid"/>
    <w:basedOn w:val="a1"/>
    <w:uiPriority w:val="39"/>
    <w:qFormat/>
    <w:rsid w:val="009230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92304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23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</Words>
  <Characters>1256</Characters>
  <Application>Microsoft Office Word</Application>
  <DocSecurity>0</DocSecurity>
  <Lines>10</Lines>
  <Paragraphs>2</Paragraphs>
  <ScaleCrop>false</ScaleCrop>
  <Company>CHINA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2019-01-10T05:48:00Z</dcterms:created>
  <dcterms:modified xsi:type="dcterms:W3CDTF">2019-01-10T05:48:00Z</dcterms:modified>
</cp:coreProperties>
</file>